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F6FF" w14:textId="72FAA0D5" w:rsidR="004122B3" w:rsidRDefault="6979D9A2" w:rsidP="47127057">
      <w:pPr>
        <w:spacing w:after="0" w:line="240" w:lineRule="auto"/>
        <w:rPr>
          <w:rFonts w:ascii="Calibri" w:eastAsia="Calibri" w:hAnsi="Calibri" w:cs="Calibri"/>
          <w:color w:val="000000" w:themeColor="text1"/>
          <w:sz w:val="28"/>
          <w:szCs w:val="28"/>
        </w:rPr>
      </w:pPr>
      <w:r w:rsidRPr="47127057">
        <w:rPr>
          <w:rFonts w:ascii="Calibri" w:eastAsia="Calibri" w:hAnsi="Calibri" w:cs="Calibri"/>
          <w:b/>
          <w:bCs/>
          <w:color w:val="000000" w:themeColor="text1"/>
          <w:sz w:val="28"/>
          <w:szCs w:val="28"/>
        </w:rPr>
        <w:t>02A – Selective Demolition</w:t>
      </w:r>
      <w:r w:rsidR="0017548A">
        <w:rPr>
          <w:rFonts w:ascii="Calibri" w:eastAsia="Calibri" w:hAnsi="Calibri" w:cs="Calibri"/>
          <w:b/>
          <w:bCs/>
          <w:color w:val="000000" w:themeColor="text1"/>
          <w:sz w:val="28"/>
          <w:szCs w:val="28"/>
        </w:rPr>
        <w:t xml:space="preserve"> </w:t>
      </w:r>
      <w:r w:rsidR="0017548A" w:rsidRPr="0017548A">
        <w:rPr>
          <w:rFonts w:ascii="Calibri" w:eastAsia="Calibri" w:hAnsi="Calibri" w:cs="Calibri"/>
          <w:b/>
          <w:bCs/>
          <w:color w:val="FF0000"/>
          <w:sz w:val="28"/>
          <w:szCs w:val="28"/>
        </w:rPr>
        <w:t>(Addendum 2</w:t>
      </w:r>
      <w:r w:rsidR="0017548A">
        <w:rPr>
          <w:rFonts w:ascii="Calibri" w:eastAsia="Calibri" w:hAnsi="Calibri" w:cs="Calibri"/>
          <w:b/>
          <w:bCs/>
          <w:color w:val="FF0000"/>
          <w:sz w:val="28"/>
          <w:szCs w:val="28"/>
        </w:rPr>
        <w:t xml:space="preserve"> – 2.11.25</w:t>
      </w:r>
      <w:r w:rsidR="0017548A" w:rsidRPr="0017548A">
        <w:rPr>
          <w:rFonts w:ascii="Calibri" w:eastAsia="Calibri" w:hAnsi="Calibri" w:cs="Calibri"/>
          <w:b/>
          <w:bCs/>
          <w:color w:val="FF0000"/>
          <w:sz w:val="28"/>
          <w:szCs w:val="28"/>
        </w:rPr>
        <w:t>)</w:t>
      </w:r>
    </w:p>
    <w:p w14:paraId="3FDD66BB" w14:textId="68F657B1" w:rsidR="004122B3" w:rsidRDefault="004122B3" w:rsidP="47127057">
      <w:pPr>
        <w:spacing w:after="0" w:line="240" w:lineRule="auto"/>
        <w:rPr>
          <w:rFonts w:ascii="Calibri" w:eastAsia="Calibri" w:hAnsi="Calibri" w:cs="Calibri"/>
          <w:color w:val="000000" w:themeColor="text1"/>
          <w:sz w:val="22"/>
          <w:szCs w:val="22"/>
        </w:rPr>
      </w:pPr>
    </w:p>
    <w:p w14:paraId="14247B82" w14:textId="1DAE22DF" w:rsidR="004122B3" w:rsidRDefault="6979D9A2" w:rsidP="47127057">
      <w:pPr>
        <w:spacing w:after="200" w:line="240" w:lineRule="auto"/>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 xml:space="preserve">To: </w:t>
      </w:r>
      <w:r>
        <w:tab/>
      </w:r>
      <w:r w:rsidRPr="47127057">
        <w:rPr>
          <w:rFonts w:ascii="Calibri" w:eastAsia="Calibri" w:hAnsi="Calibri" w:cs="Calibri"/>
          <w:color w:val="000000" w:themeColor="text1"/>
          <w:sz w:val="22"/>
          <w:szCs w:val="22"/>
        </w:rPr>
        <w:t>Attn: Jeremiah Daniels, Project Executive</w:t>
      </w:r>
    </w:p>
    <w:p w14:paraId="65B8B5BD" w14:textId="5C4EAF9C" w:rsidR="004122B3" w:rsidRDefault="004122B3" w:rsidP="47127057">
      <w:pPr>
        <w:spacing w:after="200" w:line="240" w:lineRule="auto"/>
        <w:ind w:firstLine="720"/>
        <w:rPr>
          <w:rFonts w:ascii="Calibri" w:eastAsia="Calibri" w:hAnsi="Calibri" w:cs="Calibri"/>
          <w:color w:val="000000" w:themeColor="text1"/>
          <w:sz w:val="22"/>
          <w:szCs w:val="22"/>
        </w:rPr>
      </w:pPr>
    </w:p>
    <w:p w14:paraId="1F252A2B" w14:textId="3C2538B4" w:rsidR="004122B3" w:rsidRDefault="6979D9A2" w:rsidP="47127057">
      <w:pPr>
        <w:spacing w:after="200" w:line="240" w:lineRule="auto"/>
        <w:rPr>
          <w:rFonts w:ascii="Calibri" w:eastAsia="Calibri" w:hAnsi="Calibri" w:cs="Calibri"/>
          <w:color w:val="000000" w:themeColor="text1"/>
        </w:rPr>
      </w:pPr>
      <w:r w:rsidRPr="47127057">
        <w:rPr>
          <w:rFonts w:ascii="Calibri" w:eastAsia="Calibri" w:hAnsi="Calibri" w:cs="Calibri"/>
          <w:color w:val="000000" w:themeColor="text1"/>
        </w:rPr>
        <w:t xml:space="preserve">Project: </w:t>
      </w:r>
      <w:r w:rsidRPr="47127057">
        <w:rPr>
          <w:rFonts w:ascii="Calibri" w:eastAsia="Calibri" w:hAnsi="Calibri" w:cs="Calibri"/>
          <w:b/>
          <w:bCs/>
          <w:color w:val="000000" w:themeColor="text1"/>
        </w:rPr>
        <w:t>Rosewood Middle School – New/Renovated Middle School</w:t>
      </w:r>
    </w:p>
    <w:p w14:paraId="465D9430" w14:textId="400717A9" w:rsidR="004122B3" w:rsidRDefault="6979D9A2" w:rsidP="47127057">
      <w:pPr>
        <w:spacing w:after="200" w:line="240" w:lineRule="auto"/>
        <w:rPr>
          <w:rFonts w:ascii="Calibri" w:eastAsia="Calibri" w:hAnsi="Calibri" w:cs="Calibri"/>
          <w:color w:val="000000" w:themeColor="text1"/>
        </w:rPr>
      </w:pPr>
      <w:r w:rsidRPr="47127057">
        <w:rPr>
          <w:rFonts w:ascii="Calibri" w:eastAsia="Calibri" w:hAnsi="Calibri" w:cs="Calibri"/>
          <w:color w:val="000000" w:themeColor="text1"/>
        </w:rPr>
        <w:t>541 North Carolina 581 S, Goldsboro, NC 27530</w:t>
      </w:r>
    </w:p>
    <w:p w14:paraId="0649339E" w14:textId="2D01A611" w:rsidR="004122B3" w:rsidRDefault="004122B3" w:rsidP="47127057">
      <w:pPr>
        <w:spacing w:after="200" w:line="240" w:lineRule="auto"/>
        <w:rPr>
          <w:rFonts w:ascii="Calibri" w:eastAsia="Calibri" w:hAnsi="Calibri" w:cs="Calibri"/>
          <w:color w:val="000000" w:themeColor="text1"/>
        </w:rPr>
      </w:pPr>
    </w:p>
    <w:p w14:paraId="2A508563" w14:textId="4CBD88C6" w:rsidR="004122B3" w:rsidRDefault="004122B3" w:rsidP="47127057">
      <w:pPr>
        <w:spacing w:after="200" w:line="276" w:lineRule="auto"/>
        <w:rPr>
          <w:rFonts w:ascii="Calibri" w:eastAsia="Calibri" w:hAnsi="Calibri" w:cs="Calibri"/>
          <w:color w:val="000000" w:themeColor="text1"/>
          <w:sz w:val="22"/>
          <w:szCs w:val="22"/>
        </w:rPr>
      </w:pPr>
    </w:p>
    <w:p w14:paraId="273EA80A" w14:textId="65F59E12" w:rsidR="004122B3" w:rsidRDefault="6979D9A2" w:rsidP="47127057">
      <w:pPr>
        <w:spacing w:after="200" w:line="276" w:lineRule="auto"/>
        <w:rPr>
          <w:rFonts w:ascii="Calibri" w:eastAsia="Calibri" w:hAnsi="Calibri" w:cs="Calibri"/>
          <w:color w:val="000000" w:themeColor="text1"/>
          <w:sz w:val="22"/>
          <w:szCs w:val="22"/>
        </w:rPr>
      </w:pPr>
      <w:r>
        <w:rPr>
          <w:noProof/>
        </w:rPr>
        <w:drawing>
          <wp:inline distT="0" distB="0" distL="0" distR="0" wp14:anchorId="0B20E178" wp14:editId="23BBEFAA">
            <wp:extent cx="9526" cy="9526"/>
            <wp:effectExtent l="0" t="0" r="0" b="0"/>
            <wp:docPr id="1670516595" name="Picture 167051659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7127057">
        <w:rPr>
          <w:rFonts w:ascii="Calibri" w:eastAsia="Calibri" w:hAnsi="Calibri" w:cs="Calibri"/>
          <w:color w:val="000000" w:themeColor="text1"/>
          <w:sz w:val="22"/>
          <w:szCs w:val="22"/>
        </w:rPr>
        <w:t xml:space="preserve">From (Company Name): </w:t>
      </w:r>
    </w:p>
    <w:p w14:paraId="74431BF5" w14:textId="33F087A6" w:rsidR="004122B3" w:rsidRDefault="6979D9A2" w:rsidP="47127057">
      <w:pPr>
        <w:spacing w:after="200" w:line="276" w:lineRule="auto"/>
        <w:rPr>
          <w:rFonts w:ascii="Calibri" w:eastAsia="Calibri" w:hAnsi="Calibri" w:cs="Calibri"/>
          <w:color w:val="000000" w:themeColor="text1"/>
          <w:sz w:val="22"/>
          <w:szCs w:val="22"/>
        </w:rPr>
      </w:pPr>
      <w:r>
        <w:rPr>
          <w:noProof/>
        </w:rPr>
        <w:drawing>
          <wp:inline distT="0" distB="0" distL="0" distR="0" wp14:anchorId="521B5D51" wp14:editId="25CB80A7">
            <wp:extent cx="9526" cy="9526"/>
            <wp:effectExtent l="0" t="0" r="0" b="0"/>
            <wp:docPr id="2133719842" name="Picture 21337198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47127057">
        <w:rPr>
          <w:rFonts w:ascii="Calibri" w:eastAsia="Calibri" w:hAnsi="Calibri" w:cs="Calibri"/>
          <w:color w:val="000000" w:themeColor="text1"/>
          <w:sz w:val="22"/>
          <w:szCs w:val="22"/>
        </w:rPr>
        <w:t>(Address &amp; Phone #):</w:t>
      </w:r>
    </w:p>
    <w:p w14:paraId="2EADD0E8" w14:textId="2ACBDCF2" w:rsidR="004122B3" w:rsidRDefault="6979D9A2" w:rsidP="47127057">
      <w:pPr>
        <w:spacing w:after="200" w:line="276" w:lineRule="auto"/>
        <w:rPr>
          <w:rFonts w:ascii="Calibri" w:eastAsia="Calibri" w:hAnsi="Calibri" w:cs="Calibri"/>
          <w:color w:val="000000" w:themeColor="text1"/>
          <w:sz w:val="22"/>
          <w:szCs w:val="22"/>
        </w:rPr>
      </w:pPr>
      <w:r>
        <w:rPr>
          <w:noProof/>
        </w:rPr>
        <w:drawing>
          <wp:inline distT="0" distB="0" distL="0" distR="0" wp14:anchorId="51CFDC83" wp14:editId="1F7873AC">
            <wp:extent cx="9526" cy="9526"/>
            <wp:effectExtent l="0" t="0" r="0" b="0"/>
            <wp:docPr id="1915171957" name="Picture 191517195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p w14:paraId="48F21002" w14:textId="73688E43" w:rsidR="004122B3" w:rsidRDefault="6979D9A2" w:rsidP="0B1347D1">
      <w:pPr>
        <w:spacing w:after="200" w:line="276" w:lineRule="auto"/>
        <w:rPr>
          <w:rFonts w:ascii="Calibri" w:eastAsia="Calibri" w:hAnsi="Calibri" w:cs="Calibri"/>
          <w:color w:val="000000" w:themeColor="text1"/>
          <w:sz w:val="22"/>
          <w:szCs w:val="22"/>
        </w:rPr>
      </w:pPr>
      <w:r>
        <w:rPr>
          <w:noProof/>
        </w:rPr>
        <w:drawing>
          <wp:inline distT="0" distB="0" distL="0" distR="0" wp14:anchorId="100FF8ED" wp14:editId="460E5BE2">
            <wp:extent cx="9526" cy="9526"/>
            <wp:effectExtent l="0" t="0" r="0" b="0"/>
            <wp:docPr id="1590954205" name="Picture 15909542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0B1347D1">
        <w:rPr>
          <w:rFonts w:ascii="Calibri" w:eastAsia="Calibri" w:hAnsi="Calibri" w:cs="Calibri"/>
          <w:color w:val="000000" w:themeColor="text1"/>
          <w:sz w:val="22"/>
          <w:szCs w:val="22"/>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5D3D5EEE" w14:textId="4A1AD8DC" w:rsidR="004122B3" w:rsidRDefault="004122B3" w:rsidP="47127057">
      <w:pPr>
        <w:spacing w:after="200" w:line="240" w:lineRule="auto"/>
        <w:rPr>
          <w:rFonts w:ascii="Calibri" w:eastAsia="Calibri" w:hAnsi="Calibri" w:cs="Calibri"/>
          <w:color w:val="000000" w:themeColor="text1"/>
          <w:sz w:val="22"/>
          <w:szCs w:val="22"/>
        </w:rPr>
      </w:pPr>
    </w:p>
    <w:p w14:paraId="20708B6F" w14:textId="26FE6B16" w:rsidR="004122B3" w:rsidRDefault="6979D9A2" w:rsidP="0B1347D1">
      <w:pPr>
        <w:spacing w:after="0" w:line="240" w:lineRule="auto"/>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 xml:space="preserve">The Bidder shall have bid and completed projects of comparable nature, size, complexity and construction cost. </w:t>
      </w:r>
    </w:p>
    <w:p w14:paraId="7B95A8DC" w14:textId="4A1594BA" w:rsidR="004122B3" w:rsidRDefault="004122B3" w:rsidP="47127057">
      <w:pPr>
        <w:spacing w:after="0" w:line="240" w:lineRule="auto"/>
        <w:jc w:val="both"/>
        <w:rPr>
          <w:rFonts w:ascii="Calibri" w:eastAsia="Calibri" w:hAnsi="Calibri" w:cs="Calibri"/>
          <w:color w:val="000000" w:themeColor="text1"/>
          <w:sz w:val="22"/>
          <w:szCs w:val="22"/>
        </w:rPr>
      </w:pPr>
    </w:p>
    <w:p w14:paraId="066D26CE" w14:textId="71D276A3" w:rsidR="004122B3" w:rsidRDefault="6979D9A2" w:rsidP="0B1347D1">
      <w:p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 xml:space="preserve">The scope of work is to include: </w:t>
      </w:r>
    </w:p>
    <w:p w14:paraId="11B2F870" w14:textId="2FBE3BA2" w:rsidR="004122B3" w:rsidRDefault="2928065E"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 xml:space="preserve">Selective demolition in </w:t>
      </w:r>
      <w:r w:rsidR="1D14F6C3" w:rsidRPr="0B1347D1">
        <w:rPr>
          <w:rFonts w:ascii="Calibri" w:eastAsia="Calibri" w:hAnsi="Calibri" w:cs="Calibri"/>
          <w:color w:val="000000" w:themeColor="text1"/>
          <w:sz w:val="22"/>
          <w:szCs w:val="22"/>
        </w:rPr>
        <w:t>accordance with the construction documents:</w:t>
      </w:r>
    </w:p>
    <w:p w14:paraId="0C14618E" w14:textId="69420C38" w:rsidR="156E773F" w:rsidRDefault="156E773F" w:rsidP="0B1347D1">
      <w:pPr>
        <w:pStyle w:val="ListParagraph"/>
        <w:numPr>
          <w:ilvl w:val="1"/>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Includes demolition of North Wall at locker rooms</w:t>
      </w:r>
    </w:p>
    <w:p w14:paraId="39365826" w14:textId="18A0D833" w:rsidR="156E773F" w:rsidRDefault="156E773F" w:rsidP="0B1347D1">
      <w:pPr>
        <w:pStyle w:val="ListParagraph"/>
        <w:numPr>
          <w:ilvl w:val="2"/>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Provide and install an engineered shoring system in accordance with the plans and specifications.</w:t>
      </w:r>
    </w:p>
    <w:p w14:paraId="4E45F306" w14:textId="42AD72AB" w:rsidR="00DF5C30" w:rsidRDefault="00DF5C30" w:rsidP="00DF5C30">
      <w:pPr>
        <w:pStyle w:val="ListParagraph"/>
        <w:numPr>
          <w:ilvl w:val="0"/>
          <w:numId w:val="1"/>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Abatement as required by construction documents.</w:t>
      </w:r>
    </w:p>
    <w:p w14:paraId="2F720926" w14:textId="5C7A3C16" w:rsidR="60FB95E7" w:rsidRDefault="60FB95E7"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Demolition of existing steam and gas piping in the gym.</w:t>
      </w:r>
    </w:p>
    <w:p w14:paraId="5471E2F8" w14:textId="708B2758" w:rsidR="1549EDF3" w:rsidRDefault="1549EDF3"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Protect adjacent surfaces and equipment.</w:t>
      </w:r>
    </w:p>
    <w:p w14:paraId="0AC19827" w14:textId="25FEF1A5" w:rsidR="528AD21E" w:rsidRDefault="528AD21E"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Provide</w:t>
      </w:r>
      <w:r w:rsidR="332D9C2C" w:rsidRPr="0B1347D1">
        <w:rPr>
          <w:rFonts w:ascii="Calibri" w:eastAsia="Calibri" w:hAnsi="Calibri" w:cs="Calibri"/>
          <w:color w:val="000000" w:themeColor="text1"/>
          <w:sz w:val="22"/>
          <w:szCs w:val="22"/>
        </w:rPr>
        <w:t xml:space="preserve"> and maintain</w:t>
      </w:r>
      <w:r w:rsidRPr="0B1347D1">
        <w:rPr>
          <w:rFonts w:ascii="Calibri" w:eastAsia="Calibri" w:hAnsi="Calibri" w:cs="Calibri"/>
          <w:color w:val="000000" w:themeColor="text1"/>
          <w:sz w:val="22"/>
          <w:szCs w:val="22"/>
        </w:rPr>
        <w:t xml:space="preserve"> temporary protection </w:t>
      </w:r>
      <w:r w:rsidR="5CC7D9D3" w:rsidRPr="0B1347D1">
        <w:rPr>
          <w:rFonts w:ascii="Calibri" w:eastAsia="Calibri" w:hAnsi="Calibri" w:cs="Calibri"/>
          <w:color w:val="000000" w:themeColor="text1"/>
          <w:sz w:val="22"/>
          <w:szCs w:val="22"/>
        </w:rPr>
        <w:t xml:space="preserve">where building </w:t>
      </w:r>
      <w:r w:rsidR="5704D9CD" w:rsidRPr="0B1347D1">
        <w:rPr>
          <w:rFonts w:ascii="Calibri" w:eastAsia="Calibri" w:hAnsi="Calibri" w:cs="Calibri"/>
          <w:color w:val="000000" w:themeColor="text1"/>
          <w:sz w:val="22"/>
          <w:szCs w:val="22"/>
        </w:rPr>
        <w:t>envelope is</w:t>
      </w:r>
      <w:r w:rsidR="5CC7D9D3" w:rsidRPr="0B1347D1">
        <w:rPr>
          <w:rFonts w:ascii="Calibri" w:eastAsia="Calibri" w:hAnsi="Calibri" w:cs="Calibri"/>
          <w:color w:val="000000" w:themeColor="text1"/>
          <w:sz w:val="22"/>
          <w:szCs w:val="22"/>
        </w:rPr>
        <w:t xml:space="preserve"> opened</w:t>
      </w:r>
      <w:r w:rsidR="2B6A3A26" w:rsidRPr="0B1347D1">
        <w:rPr>
          <w:rFonts w:ascii="Calibri" w:eastAsia="Calibri" w:hAnsi="Calibri" w:cs="Calibri"/>
          <w:color w:val="000000" w:themeColor="text1"/>
          <w:sz w:val="22"/>
          <w:szCs w:val="22"/>
        </w:rPr>
        <w:t xml:space="preserve"> by demolition</w:t>
      </w:r>
      <w:r w:rsidR="5CC7D9D3" w:rsidRPr="0B1347D1">
        <w:rPr>
          <w:rFonts w:ascii="Calibri" w:eastAsia="Calibri" w:hAnsi="Calibri" w:cs="Calibri"/>
          <w:color w:val="000000" w:themeColor="text1"/>
          <w:sz w:val="22"/>
          <w:szCs w:val="22"/>
        </w:rPr>
        <w:t>.</w:t>
      </w:r>
      <w:r w:rsidR="0017548A">
        <w:rPr>
          <w:rFonts w:ascii="Calibri" w:eastAsia="Calibri" w:hAnsi="Calibri" w:cs="Calibri"/>
          <w:color w:val="000000" w:themeColor="text1"/>
          <w:sz w:val="22"/>
          <w:szCs w:val="22"/>
        </w:rPr>
        <w:t xml:space="preserve"> </w:t>
      </w:r>
      <w:r w:rsidR="0017548A" w:rsidRPr="0017548A">
        <w:rPr>
          <w:rFonts w:ascii="Calibri" w:eastAsia="Calibri" w:hAnsi="Calibri" w:cs="Calibri"/>
          <w:color w:val="FF0000"/>
          <w:sz w:val="22"/>
          <w:szCs w:val="22"/>
        </w:rPr>
        <w:t>(Weatherproof and secure facility)</w:t>
      </w:r>
    </w:p>
    <w:p w14:paraId="738DE4F2" w14:textId="3667951A" w:rsidR="314A4B95" w:rsidRDefault="314A4B95"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Plumbing components to be demolished by the plumbing contractor.</w:t>
      </w:r>
    </w:p>
    <w:p w14:paraId="4E05BBFD" w14:textId="78C2227C" w:rsidR="314A4B95" w:rsidRDefault="314A4B95"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Electrical components to be demolished by the electrical contractor.</w:t>
      </w:r>
    </w:p>
    <w:p w14:paraId="24F5B075" w14:textId="63D50126" w:rsidR="004122B3" w:rsidRDefault="2928065E" w:rsidP="0B1347D1">
      <w:pPr>
        <w:pStyle w:val="ListParagraph"/>
        <w:numPr>
          <w:ilvl w:val="0"/>
          <w:numId w:val="1"/>
        </w:numPr>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Provide dumpster</w:t>
      </w:r>
      <w:r w:rsidR="143A8203" w:rsidRPr="0B1347D1">
        <w:rPr>
          <w:rFonts w:ascii="Calibri" w:eastAsia="Calibri" w:hAnsi="Calibri" w:cs="Calibri"/>
          <w:color w:val="000000" w:themeColor="text1"/>
          <w:sz w:val="22"/>
          <w:szCs w:val="22"/>
        </w:rPr>
        <w:t>(s)</w:t>
      </w:r>
      <w:r w:rsidRPr="0B1347D1">
        <w:rPr>
          <w:rFonts w:ascii="Calibri" w:eastAsia="Calibri" w:hAnsi="Calibri" w:cs="Calibri"/>
          <w:color w:val="000000" w:themeColor="text1"/>
          <w:sz w:val="22"/>
          <w:szCs w:val="22"/>
        </w:rPr>
        <w:t xml:space="preserve"> for removal of all scope related materials </w:t>
      </w:r>
    </w:p>
    <w:p w14:paraId="69486FD6" w14:textId="0C8F0D98" w:rsidR="0B1347D1" w:rsidRDefault="0B1347D1" w:rsidP="0B1347D1">
      <w:pPr>
        <w:jc w:val="both"/>
        <w:rPr>
          <w:rFonts w:ascii="Calibri" w:eastAsia="Calibri" w:hAnsi="Calibri" w:cs="Calibri"/>
          <w:b/>
          <w:bCs/>
          <w:color w:val="000000" w:themeColor="text1"/>
          <w:sz w:val="22"/>
          <w:szCs w:val="22"/>
        </w:rPr>
      </w:pPr>
    </w:p>
    <w:p w14:paraId="5DEDAB2B" w14:textId="04E818C9" w:rsidR="0B1347D1" w:rsidRDefault="0B1347D1" w:rsidP="0B1347D1">
      <w:pPr>
        <w:jc w:val="both"/>
        <w:rPr>
          <w:rFonts w:ascii="Calibri" w:eastAsia="Calibri" w:hAnsi="Calibri" w:cs="Calibri"/>
          <w:b/>
          <w:bCs/>
          <w:color w:val="000000" w:themeColor="text1"/>
          <w:sz w:val="22"/>
          <w:szCs w:val="22"/>
        </w:rPr>
      </w:pPr>
    </w:p>
    <w:p w14:paraId="03870EE2" w14:textId="29CD5217" w:rsidR="004122B3" w:rsidRDefault="6979D9A2" w:rsidP="0B1347D1">
      <w:pPr>
        <w:spacing w:after="200" w:line="276" w:lineRule="auto"/>
        <w:jc w:val="both"/>
        <w:rPr>
          <w:rFonts w:ascii="Calibri" w:eastAsia="Calibri" w:hAnsi="Calibri" w:cs="Calibri"/>
          <w:color w:val="000000" w:themeColor="text1"/>
          <w:sz w:val="22"/>
          <w:szCs w:val="22"/>
        </w:rPr>
      </w:pPr>
      <w:r w:rsidRPr="0B1347D1">
        <w:rPr>
          <w:rFonts w:ascii="Calibri" w:eastAsia="Calibri" w:hAnsi="Calibri" w:cs="Calibri"/>
          <w:b/>
          <w:bCs/>
          <w:color w:val="000000" w:themeColor="text1"/>
          <w:sz w:val="22"/>
          <w:szCs w:val="22"/>
        </w:rPr>
        <w:t>Specification Sections:</w:t>
      </w:r>
      <w:r w:rsidRPr="0B1347D1">
        <w:rPr>
          <w:rFonts w:ascii="Calibri" w:eastAsia="Calibri" w:hAnsi="Calibri" w:cs="Calibri"/>
          <w:color w:val="000000" w:themeColor="text1"/>
          <w:sz w:val="22"/>
          <w:szCs w:val="22"/>
        </w:rPr>
        <w:t xml:space="preserve"> </w:t>
      </w:r>
    </w:p>
    <w:p w14:paraId="21799731" w14:textId="1716DF6F" w:rsidR="004122B3" w:rsidRDefault="6979D9A2" w:rsidP="0B1347D1">
      <w:pPr>
        <w:pStyle w:val="ListParagraph"/>
        <w:numPr>
          <w:ilvl w:val="0"/>
          <w:numId w:val="4"/>
        </w:numPr>
        <w:spacing w:after="200" w:line="276" w:lineRule="auto"/>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Division 0</w:t>
      </w:r>
      <w:r w:rsidR="4DAEF803" w:rsidRPr="0B1347D1">
        <w:rPr>
          <w:rFonts w:ascii="Calibri" w:eastAsia="Calibri" w:hAnsi="Calibri" w:cs="Calibri"/>
          <w:color w:val="000000" w:themeColor="text1"/>
          <w:sz w:val="22"/>
          <w:szCs w:val="22"/>
        </w:rPr>
        <w:t>0</w:t>
      </w:r>
      <w:r w:rsidR="353CB46C" w:rsidRPr="0B1347D1">
        <w:rPr>
          <w:rFonts w:ascii="Calibri" w:eastAsia="Calibri" w:hAnsi="Calibri" w:cs="Calibri"/>
          <w:color w:val="000000" w:themeColor="text1"/>
          <w:sz w:val="22"/>
          <w:szCs w:val="22"/>
        </w:rPr>
        <w:t>: Procurement and Contracting Requirements</w:t>
      </w:r>
    </w:p>
    <w:p w14:paraId="5953C739" w14:textId="6FD7B246" w:rsidR="004122B3" w:rsidRDefault="1BDD1CF9" w:rsidP="0B1347D1">
      <w:pPr>
        <w:pStyle w:val="ListParagraph"/>
        <w:numPr>
          <w:ilvl w:val="0"/>
          <w:numId w:val="4"/>
        </w:numPr>
        <w:spacing w:after="200" w:line="276" w:lineRule="auto"/>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Division 0</w:t>
      </w:r>
      <w:r w:rsidR="38DFE4A6" w:rsidRPr="0B1347D1">
        <w:rPr>
          <w:rFonts w:ascii="Calibri" w:eastAsia="Calibri" w:hAnsi="Calibri" w:cs="Calibri"/>
          <w:color w:val="000000" w:themeColor="text1"/>
          <w:sz w:val="22"/>
          <w:szCs w:val="22"/>
        </w:rPr>
        <w:t>1</w:t>
      </w:r>
      <w:r w:rsidR="31F7287E" w:rsidRPr="0B1347D1">
        <w:rPr>
          <w:rFonts w:ascii="Calibri" w:eastAsia="Calibri" w:hAnsi="Calibri" w:cs="Calibri"/>
          <w:color w:val="000000" w:themeColor="text1"/>
          <w:sz w:val="22"/>
          <w:szCs w:val="22"/>
        </w:rPr>
        <w:t xml:space="preserve">: General Requirements </w:t>
      </w:r>
    </w:p>
    <w:p w14:paraId="5AC1D1EF" w14:textId="48029451" w:rsidR="7A42CA5E" w:rsidRDefault="7A42CA5E" w:rsidP="0B1347D1">
      <w:pPr>
        <w:pStyle w:val="ListParagraph"/>
        <w:numPr>
          <w:ilvl w:val="0"/>
          <w:numId w:val="4"/>
        </w:numPr>
        <w:spacing w:after="200" w:line="276" w:lineRule="auto"/>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Division 02:</w:t>
      </w:r>
      <w:r w:rsidR="3CD6661E" w:rsidRPr="0B1347D1">
        <w:rPr>
          <w:rFonts w:ascii="Calibri" w:eastAsia="Calibri" w:hAnsi="Calibri" w:cs="Calibri"/>
          <w:color w:val="000000" w:themeColor="text1"/>
          <w:sz w:val="22"/>
          <w:szCs w:val="22"/>
        </w:rPr>
        <w:t xml:space="preserve"> Existing Conditions</w:t>
      </w:r>
      <w:r w:rsidR="1D215482" w:rsidRPr="0B1347D1">
        <w:rPr>
          <w:rFonts w:ascii="Calibri" w:eastAsia="Calibri" w:hAnsi="Calibri" w:cs="Calibri"/>
          <w:color w:val="000000" w:themeColor="text1"/>
          <w:sz w:val="22"/>
          <w:szCs w:val="22"/>
        </w:rPr>
        <w:t xml:space="preserve"> </w:t>
      </w:r>
    </w:p>
    <w:p w14:paraId="3130228E" w14:textId="4835997B" w:rsidR="0C0772DD" w:rsidRDefault="0C0772DD" w:rsidP="0B1347D1">
      <w:pPr>
        <w:pStyle w:val="ListParagraph"/>
        <w:numPr>
          <w:ilvl w:val="1"/>
          <w:numId w:val="4"/>
        </w:numPr>
        <w:spacing w:after="200" w:line="276" w:lineRule="auto"/>
        <w:jc w:val="both"/>
        <w:rPr>
          <w:rFonts w:ascii="Calibri" w:eastAsia="Calibri" w:hAnsi="Calibri" w:cs="Calibri"/>
          <w:color w:val="000000" w:themeColor="text1"/>
          <w:sz w:val="22"/>
          <w:szCs w:val="22"/>
        </w:rPr>
      </w:pPr>
      <w:r w:rsidRPr="0B1347D1">
        <w:rPr>
          <w:rFonts w:ascii="Calibri" w:eastAsia="Calibri" w:hAnsi="Calibri" w:cs="Calibri"/>
          <w:color w:val="000000" w:themeColor="text1"/>
          <w:sz w:val="22"/>
          <w:szCs w:val="22"/>
        </w:rPr>
        <w:t xml:space="preserve">02 41 19 – Selective Demolition </w:t>
      </w:r>
    </w:p>
    <w:p w14:paraId="24456DAC" w14:textId="5CEF8B3C" w:rsidR="004122B3" w:rsidRDefault="6979D9A2" w:rsidP="47127057">
      <w:pPr>
        <w:pStyle w:val="ListParagraph"/>
        <w:numPr>
          <w:ilvl w:val="0"/>
          <w:numId w:val="4"/>
        </w:num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All other sections as they relate to the work within the prescribed scope of work.</w:t>
      </w:r>
    </w:p>
    <w:p w14:paraId="62F8D56C" w14:textId="0141EF9C" w:rsidR="004122B3" w:rsidRDefault="6979D9A2" w:rsidP="47127057">
      <w:p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b/>
          <w:bCs/>
          <w:color w:val="000000" w:themeColor="text1"/>
          <w:sz w:val="22"/>
          <w:szCs w:val="22"/>
        </w:rPr>
        <w:t>Drawings Sheets</w:t>
      </w:r>
    </w:p>
    <w:p w14:paraId="69AF0BD8" w14:textId="523B6705" w:rsidR="004122B3" w:rsidRDefault="6979D9A2" w:rsidP="47127057">
      <w:pPr>
        <w:pStyle w:val="ListParagraph"/>
        <w:numPr>
          <w:ilvl w:val="0"/>
          <w:numId w:val="3"/>
        </w:num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All drawings as they pertain to the scope of work</w:t>
      </w:r>
    </w:p>
    <w:p w14:paraId="44762172" w14:textId="4EE7A685" w:rsidR="004122B3" w:rsidRDefault="6979D9A2" w:rsidP="47127057">
      <w:p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b/>
          <w:bCs/>
          <w:color w:val="000000" w:themeColor="text1"/>
          <w:sz w:val="22"/>
          <w:szCs w:val="22"/>
          <w:u w:val="single"/>
        </w:rPr>
        <w:t>Bidder shall anticipate:</w:t>
      </w:r>
    </w:p>
    <w:p w14:paraId="27E8912A" w14:textId="072124E4" w:rsidR="004122B3" w:rsidRDefault="6979D9A2" w:rsidP="47127057">
      <w:pPr>
        <w:pStyle w:val="ListParagraph"/>
        <w:numPr>
          <w:ilvl w:val="0"/>
          <w:numId w:val="2"/>
        </w:num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CM to provide a General Construction debris container. (Any special waste disposal shall be the responsibility of the subcontractor). All debris and trash shall be removed from the workspace daily by the subcontractor.</w:t>
      </w:r>
    </w:p>
    <w:p w14:paraId="030BE7F5" w14:textId="2AE2F428" w:rsidR="004122B3" w:rsidRDefault="6979D9A2" w:rsidP="47127057">
      <w:pPr>
        <w:pStyle w:val="ListParagraph"/>
        <w:numPr>
          <w:ilvl w:val="0"/>
          <w:numId w:val="2"/>
        </w:num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Subcontractor to provide all equipment, materials, labor, and storage required to complete their scope.</w:t>
      </w:r>
    </w:p>
    <w:p w14:paraId="0F52D620" w14:textId="4742672E" w:rsidR="004122B3" w:rsidRDefault="6979D9A2" w:rsidP="47127057">
      <w:pPr>
        <w:pStyle w:val="ListParagraph"/>
        <w:numPr>
          <w:ilvl w:val="0"/>
          <w:numId w:val="2"/>
        </w:numPr>
        <w:spacing w:after="200" w:line="276"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The subcontractor shall be responsible for leaving the workspace in an organized and broom swept condition daily.</w:t>
      </w:r>
    </w:p>
    <w:p w14:paraId="72C46BA6" w14:textId="35C2A13B" w:rsidR="004122B3" w:rsidRDefault="6979D9A2" w:rsidP="46D9FEF8">
      <w:pPr>
        <w:pStyle w:val="ListParagraph"/>
        <w:numPr>
          <w:ilvl w:val="0"/>
          <w:numId w:val="2"/>
        </w:numPr>
        <w:spacing w:after="200" w:line="276" w:lineRule="auto"/>
        <w:jc w:val="both"/>
        <w:rPr>
          <w:rFonts w:ascii="Calibri" w:eastAsia="Calibri" w:hAnsi="Calibri" w:cs="Calibri"/>
          <w:color w:val="000000" w:themeColor="text1"/>
          <w:sz w:val="22"/>
          <w:szCs w:val="22"/>
        </w:rPr>
      </w:pPr>
      <w:r w:rsidRPr="46D9FEF8">
        <w:rPr>
          <w:rFonts w:ascii="Calibri" w:eastAsia="Calibri" w:hAnsi="Calibri" w:cs="Calibri"/>
          <w:color w:val="000000" w:themeColor="text1"/>
          <w:sz w:val="22"/>
          <w:szCs w:val="22"/>
        </w:rPr>
        <w:t>Subcontractor</w:t>
      </w:r>
      <w:r w:rsidR="5349AAB9" w:rsidRPr="46D9FEF8">
        <w:rPr>
          <w:rFonts w:ascii="Calibri" w:eastAsia="Calibri" w:hAnsi="Calibri" w:cs="Calibri"/>
          <w:color w:val="000000" w:themeColor="text1"/>
          <w:sz w:val="22"/>
          <w:szCs w:val="22"/>
        </w:rPr>
        <w:t xml:space="preserve"> </w:t>
      </w:r>
      <w:r w:rsidRPr="46D9FEF8">
        <w:rPr>
          <w:rFonts w:ascii="Calibri" w:eastAsia="Calibri" w:hAnsi="Calibri" w:cs="Calibri"/>
          <w:color w:val="000000" w:themeColor="text1"/>
          <w:sz w:val="22"/>
          <w:szCs w:val="22"/>
        </w:rPr>
        <w:t>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2E45A930" w14:textId="29D55189" w:rsidR="00F1098C" w:rsidRPr="00F1098C" w:rsidRDefault="00F1098C" w:rsidP="46D9FEF8">
      <w:pPr>
        <w:pStyle w:val="ListParagraph"/>
        <w:numPr>
          <w:ilvl w:val="0"/>
          <w:numId w:val="2"/>
        </w:numPr>
        <w:spacing w:after="200" w:line="276" w:lineRule="auto"/>
        <w:jc w:val="both"/>
        <w:rPr>
          <w:rFonts w:ascii="Calibri" w:eastAsia="Calibri" w:hAnsi="Calibri" w:cs="Calibri"/>
          <w:color w:val="FF0000"/>
          <w:sz w:val="22"/>
          <w:szCs w:val="22"/>
        </w:rPr>
      </w:pPr>
      <w:r w:rsidRPr="00F1098C">
        <w:rPr>
          <w:rFonts w:ascii="Calibri" w:eastAsia="Calibri" w:hAnsi="Calibri" w:cs="Calibri"/>
          <w:color w:val="FF0000"/>
          <w:sz w:val="22"/>
          <w:szCs w:val="22"/>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sz w:val="22"/>
          <w:szCs w:val="22"/>
        </w:rPr>
        <w:t xml:space="preserve"> (Addendum 2)</w:t>
      </w:r>
    </w:p>
    <w:p w14:paraId="653651C2" w14:textId="0E5833A8" w:rsidR="004122B3" w:rsidRDefault="6979D9A2" w:rsidP="47127057">
      <w:pPr>
        <w:spacing w:after="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 xml:space="preserve">The Bid Form must be completed in blue or black ink or by typewriter. The base bid amount shall be expressed in written and numerical form.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6CF21D81" w14:textId="396D974C" w:rsidR="004122B3" w:rsidRDefault="004122B3" w:rsidP="47127057">
      <w:pPr>
        <w:spacing w:after="0" w:line="240" w:lineRule="auto"/>
        <w:jc w:val="both"/>
        <w:rPr>
          <w:rFonts w:ascii="Calibri" w:eastAsia="Calibri" w:hAnsi="Calibri" w:cs="Calibri"/>
          <w:color w:val="000000" w:themeColor="text1"/>
          <w:sz w:val="22"/>
          <w:szCs w:val="22"/>
        </w:rPr>
      </w:pPr>
    </w:p>
    <w:p w14:paraId="0244C5D3" w14:textId="19163B1A" w:rsidR="004122B3" w:rsidRDefault="6979D9A2" w:rsidP="47127057">
      <w:pPr>
        <w:spacing w:after="20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Bid numbers shall be honored by the bidding party for no less than 60 days after bid submission.</w:t>
      </w:r>
    </w:p>
    <w:p w14:paraId="18846968" w14:textId="00ED3786" w:rsidR="004122B3" w:rsidRDefault="6979D9A2" w:rsidP="47127057">
      <w:pPr>
        <w:spacing w:after="20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All bids in excess of Five Hundred Thousand USD ($500,000.00) will require a Bid Bond to be provided by the Subcontractor in the amount of 5% of the bid value.</w:t>
      </w:r>
    </w:p>
    <w:p w14:paraId="0EFDEC2F" w14:textId="77777777" w:rsidR="00CD155A" w:rsidRDefault="00CD155A" w:rsidP="47127057">
      <w:pPr>
        <w:spacing w:after="0"/>
        <w:jc w:val="both"/>
        <w:rPr>
          <w:rFonts w:ascii="Calibri" w:eastAsia="Calibri" w:hAnsi="Calibri" w:cs="Calibri"/>
          <w:b/>
          <w:bCs/>
          <w:color w:val="000000" w:themeColor="text1"/>
          <w:sz w:val="22"/>
          <w:szCs w:val="22"/>
        </w:rPr>
      </w:pPr>
    </w:p>
    <w:p w14:paraId="30FF5AAE" w14:textId="77777777" w:rsidR="00CD155A" w:rsidRDefault="00CD155A" w:rsidP="47127057">
      <w:pPr>
        <w:spacing w:after="0"/>
        <w:jc w:val="both"/>
        <w:rPr>
          <w:rFonts w:ascii="Calibri" w:eastAsia="Calibri" w:hAnsi="Calibri" w:cs="Calibri"/>
          <w:b/>
          <w:bCs/>
          <w:color w:val="000000" w:themeColor="text1"/>
          <w:sz w:val="22"/>
          <w:szCs w:val="22"/>
        </w:rPr>
      </w:pPr>
    </w:p>
    <w:p w14:paraId="6073885F" w14:textId="77777777" w:rsidR="00CD155A" w:rsidRDefault="00CD155A" w:rsidP="47127057">
      <w:pPr>
        <w:spacing w:after="0"/>
        <w:jc w:val="both"/>
        <w:rPr>
          <w:rFonts w:ascii="Calibri" w:eastAsia="Calibri" w:hAnsi="Calibri" w:cs="Calibri"/>
          <w:b/>
          <w:bCs/>
          <w:color w:val="000000" w:themeColor="text1"/>
          <w:sz w:val="22"/>
          <w:szCs w:val="22"/>
        </w:rPr>
      </w:pPr>
    </w:p>
    <w:p w14:paraId="79839B25" w14:textId="77777777" w:rsidR="00CD155A" w:rsidRDefault="00CD155A" w:rsidP="47127057">
      <w:pPr>
        <w:spacing w:after="0"/>
        <w:jc w:val="both"/>
        <w:rPr>
          <w:rFonts w:ascii="Calibri" w:eastAsia="Calibri" w:hAnsi="Calibri" w:cs="Calibri"/>
          <w:b/>
          <w:bCs/>
          <w:color w:val="000000" w:themeColor="text1"/>
          <w:sz w:val="22"/>
          <w:szCs w:val="22"/>
        </w:rPr>
      </w:pPr>
    </w:p>
    <w:p w14:paraId="037B45EC" w14:textId="4B438CF6" w:rsidR="004122B3" w:rsidRDefault="6979D9A2" w:rsidP="47127057">
      <w:pPr>
        <w:spacing w:after="0"/>
        <w:jc w:val="both"/>
        <w:rPr>
          <w:rFonts w:ascii="Calibri" w:eastAsia="Calibri" w:hAnsi="Calibri" w:cs="Calibri"/>
          <w:color w:val="000000" w:themeColor="text1"/>
          <w:sz w:val="22"/>
          <w:szCs w:val="22"/>
        </w:rPr>
      </w:pPr>
      <w:r w:rsidRPr="47127057">
        <w:rPr>
          <w:rFonts w:ascii="Calibri" w:eastAsia="Calibri" w:hAnsi="Calibri" w:cs="Calibri"/>
          <w:b/>
          <w:bCs/>
          <w:color w:val="000000" w:themeColor="text1"/>
          <w:sz w:val="22"/>
          <w:szCs w:val="22"/>
        </w:rPr>
        <w:lastRenderedPageBreak/>
        <w:t xml:space="preserve">Base Bid (100% Turnkey, inclusive, but not limited to): </w:t>
      </w:r>
    </w:p>
    <w:p w14:paraId="183E373F" w14:textId="162E06A1" w:rsidR="004122B3" w:rsidRDefault="6979D9A2" w:rsidP="47127057">
      <w:pPr>
        <w:spacing w:after="0"/>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 xml:space="preserve">The Base bid, all the </w:t>
      </w:r>
      <w:r w:rsidR="6DF4953F" w:rsidRPr="47127057">
        <w:rPr>
          <w:rFonts w:ascii="Calibri" w:eastAsia="Calibri" w:hAnsi="Calibri" w:cs="Calibri"/>
          <w:color w:val="000000" w:themeColor="text1"/>
          <w:sz w:val="22"/>
          <w:szCs w:val="22"/>
        </w:rPr>
        <w:t xml:space="preserve">Demolition </w:t>
      </w:r>
      <w:r w:rsidRPr="47127057">
        <w:rPr>
          <w:rFonts w:ascii="Calibri" w:eastAsia="Calibri" w:hAnsi="Calibri" w:cs="Calibri"/>
          <w:color w:val="000000" w:themeColor="text1"/>
          <w:sz w:val="22"/>
          <w:szCs w:val="22"/>
        </w:rPr>
        <w:t xml:space="preserve">work required by the Bid Documents, in strict accordance with the drawings and specifications for the Lump Sum of: </w:t>
      </w:r>
    </w:p>
    <w:p w14:paraId="222D91F3" w14:textId="68C6F374" w:rsidR="004122B3" w:rsidRDefault="6979D9A2" w:rsidP="00CD155A">
      <w:pPr>
        <w:spacing w:after="0"/>
        <w:jc w:val="both"/>
        <w:rPr>
          <w:rFonts w:ascii="Calibri" w:eastAsia="Calibri" w:hAnsi="Calibri" w:cs="Calibri"/>
          <w:color w:val="000000" w:themeColor="text1"/>
          <w:sz w:val="22"/>
          <w:szCs w:val="22"/>
        </w:rPr>
      </w:pPr>
      <w:r>
        <w:rPr>
          <w:noProof/>
        </w:rPr>
        <w:drawing>
          <wp:inline distT="0" distB="0" distL="0" distR="0" wp14:anchorId="502EF7E0" wp14:editId="045F9EC7">
            <wp:extent cx="9525" cy="9525"/>
            <wp:effectExtent l="0" t="0" r="0" b="0"/>
            <wp:docPr id="389101285" name="Picture 38910128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0FD58D37" wp14:editId="4591202A">
            <wp:extent cx="9525" cy="9525"/>
            <wp:effectExtent l="0" t="0" r="0" b="0"/>
            <wp:docPr id="1341106243" name="Picture 134110624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B1347D1">
        <w:rPr>
          <w:rFonts w:ascii="Calibri" w:eastAsia="Calibri" w:hAnsi="Calibri" w:cs="Calibri"/>
          <w:color w:val="000000" w:themeColor="text1"/>
          <w:sz w:val="22"/>
          <w:szCs w:val="22"/>
        </w:rPr>
        <w:t xml:space="preserve">Dollars </w:t>
      </w:r>
      <w:r>
        <w:tab/>
      </w:r>
      <w:r>
        <w:tab/>
      </w:r>
      <w:r w:rsidR="00CD155A">
        <w:t xml:space="preserve">                                                                                                           </w:t>
      </w:r>
      <w:r w:rsidRPr="0B1347D1">
        <w:rPr>
          <w:rFonts w:ascii="Calibri" w:eastAsia="Calibri" w:hAnsi="Calibri" w:cs="Calibri"/>
          <w:color w:val="000000" w:themeColor="text1"/>
          <w:sz w:val="22"/>
          <w:szCs w:val="22"/>
        </w:rPr>
        <w:t xml:space="preserve">$ </w:t>
      </w:r>
      <w:r w:rsidR="00CD155A">
        <w:rPr>
          <w:rFonts w:ascii="Calibri" w:eastAsia="Calibri" w:hAnsi="Calibri" w:cs="Calibri"/>
          <w:color w:val="000000" w:themeColor="text1"/>
          <w:sz w:val="22"/>
          <w:szCs w:val="22"/>
        </w:rPr>
        <w:t>_______________________</w:t>
      </w:r>
    </w:p>
    <w:p w14:paraId="4DE2CCB9" w14:textId="40AF0199" w:rsidR="004122B3" w:rsidRDefault="004122B3" w:rsidP="0B1347D1">
      <w:pPr>
        <w:spacing w:after="0" w:line="240" w:lineRule="auto"/>
        <w:jc w:val="both"/>
        <w:rPr>
          <w:rFonts w:ascii="Calibri" w:eastAsia="Calibri" w:hAnsi="Calibri" w:cs="Calibri"/>
          <w:color w:val="000000" w:themeColor="text1"/>
          <w:sz w:val="22"/>
          <w:szCs w:val="22"/>
        </w:rPr>
      </w:pPr>
    </w:p>
    <w:p w14:paraId="0E6A61DF" w14:textId="6F558CE5" w:rsidR="004122B3" w:rsidRDefault="004122B3" w:rsidP="0B1347D1">
      <w:pPr>
        <w:spacing w:after="0" w:line="240" w:lineRule="auto"/>
        <w:jc w:val="both"/>
        <w:rPr>
          <w:rFonts w:ascii="Calibri" w:eastAsia="Calibri" w:hAnsi="Calibri" w:cs="Calibri"/>
          <w:color w:val="000000" w:themeColor="text1"/>
          <w:sz w:val="22"/>
          <w:szCs w:val="22"/>
        </w:rPr>
      </w:pPr>
    </w:p>
    <w:p w14:paraId="51AD4CA1" w14:textId="77777777" w:rsidR="00226C10" w:rsidRPr="00A074E0" w:rsidRDefault="00226C10" w:rsidP="00226C10">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226C10" w:rsidRPr="00A074E0" w14:paraId="497E646A"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061A5B1" w14:textId="77777777" w:rsidR="00226C10" w:rsidRPr="00A074E0" w:rsidRDefault="00226C10"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3D1E2BAD" w14:textId="77777777" w:rsidR="00226C10" w:rsidRPr="00A074E0" w:rsidRDefault="00226C10" w:rsidP="004A5605">
            <w:pPr>
              <w:jc w:val="center"/>
              <w:rPr>
                <w:color w:val="FF0000"/>
              </w:rPr>
            </w:pPr>
            <w:r w:rsidRPr="00A074E0">
              <w:rPr>
                <w:rFonts w:ascii="Aptos" w:eastAsia="Aptos" w:hAnsi="Aptos" w:cs="Aptos"/>
                <w:b/>
                <w:bCs/>
                <w:color w:val="FF0000"/>
                <w:sz w:val="24"/>
                <w:szCs w:val="24"/>
              </w:rPr>
              <w:t>Cost</w:t>
            </w:r>
          </w:p>
        </w:tc>
      </w:tr>
      <w:tr w:rsidR="00226C10" w:rsidRPr="00A074E0" w14:paraId="11E4CF9A"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F1333" w14:textId="77777777" w:rsidR="00226C10" w:rsidRPr="00A074E0" w:rsidRDefault="00226C10"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03317"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408B61D8"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CFD0C" w14:textId="77777777" w:rsidR="00226C10" w:rsidRPr="00A074E0" w:rsidRDefault="00226C10"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46E62"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76F18232"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576CF" w14:textId="77777777" w:rsidR="00226C10" w:rsidRPr="00A074E0" w:rsidRDefault="00226C10"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241BA6C9" w14:textId="77777777" w:rsidR="00226C10" w:rsidRPr="00A074E0" w:rsidRDefault="00226C10"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A40B7"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0D861A3E"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CB093" w14:textId="77777777" w:rsidR="00226C10" w:rsidRPr="00A074E0" w:rsidRDefault="00226C10"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29AECD59" w14:textId="77777777" w:rsidR="00226C10" w:rsidRPr="00A074E0" w:rsidRDefault="00226C10"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088FEC"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64E9AF23"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97744" w14:textId="77777777" w:rsidR="00226C10" w:rsidRPr="00A074E0" w:rsidRDefault="00226C10"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3C515521" w14:textId="77777777" w:rsidR="00226C10" w:rsidRPr="00A074E0" w:rsidRDefault="00226C10"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B9C59"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4CDC9E99"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0C361" w14:textId="77777777" w:rsidR="00226C10" w:rsidRPr="00A074E0" w:rsidRDefault="00226C10"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44F21"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76F8959A"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D25EE" w14:textId="77777777" w:rsidR="00226C10" w:rsidRPr="00A074E0" w:rsidRDefault="00226C10"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4E6D6"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4B502F58"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902A6F" w14:textId="77777777" w:rsidR="00226C10" w:rsidRPr="00A074E0" w:rsidRDefault="00226C10"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8B6F8"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6399B19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52858" w14:textId="77777777" w:rsidR="00226C10" w:rsidRPr="00A074E0" w:rsidRDefault="00226C10"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9AEF5"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46E5E43C"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DC2DF" w14:textId="77777777" w:rsidR="00226C10" w:rsidRPr="00A074E0" w:rsidRDefault="00226C10"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9AB85"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r w:rsidR="00226C10" w:rsidRPr="00A074E0" w14:paraId="3A99C7A0"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1A03E" w14:textId="77777777" w:rsidR="00226C10" w:rsidRPr="00A074E0" w:rsidRDefault="00226C10"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D718C"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bl>
    <w:p w14:paraId="388C0EB5" w14:textId="77777777" w:rsidR="00226C10" w:rsidRPr="00A074E0" w:rsidRDefault="00226C10" w:rsidP="00226C10">
      <w:pPr>
        <w:jc w:val="both"/>
        <w:rPr>
          <w:color w:val="FF0000"/>
        </w:rPr>
      </w:pPr>
      <w:r w:rsidRPr="00A074E0">
        <w:rPr>
          <w:rFonts w:ascii="Aptos" w:eastAsia="Aptos" w:hAnsi="Aptos" w:cs="Aptos"/>
          <w:color w:val="FF0000"/>
        </w:rPr>
        <w:t xml:space="preserve"> </w:t>
      </w:r>
    </w:p>
    <w:tbl>
      <w:tblPr>
        <w:tblStyle w:val="TableGrid"/>
        <w:tblW w:w="0" w:type="auto"/>
        <w:tblLayout w:type="fixed"/>
        <w:tblLook w:val="04A0" w:firstRow="1" w:lastRow="0" w:firstColumn="1" w:lastColumn="0" w:noHBand="0" w:noVBand="1"/>
      </w:tblPr>
      <w:tblGrid>
        <w:gridCol w:w="6315"/>
        <w:gridCol w:w="3035"/>
      </w:tblGrid>
      <w:tr w:rsidR="00226C10" w:rsidRPr="00A074E0" w14:paraId="36FFD26D"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701CF777" w14:textId="77777777" w:rsidR="00226C10" w:rsidRPr="00A074E0" w:rsidRDefault="00226C10"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E7589" w14:textId="77777777" w:rsidR="00226C10" w:rsidRPr="00A074E0" w:rsidRDefault="00226C10" w:rsidP="004A5605">
            <w:pPr>
              <w:jc w:val="center"/>
              <w:rPr>
                <w:color w:val="FF0000"/>
              </w:rPr>
            </w:pPr>
            <w:r w:rsidRPr="00A074E0">
              <w:rPr>
                <w:rFonts w:ascii="Aptos" w:eastAsia="Aptos" w:hAnsi="Aptos" w:cs="Aptos"/>
                <w:b/>
                <w:bCs/>
                <w:color w:val="FF0000"/>
                <w:sz w:val="24"/>
                <w:szCs w:val="24"/>
              </w:rPr>
              <w:t>Cost</w:t>
            </w:r>
          </w:p>
        </w:tc>
      </w:tr>
      <w:tr w:rsidR="00226C10" w:rsidRPr="00A074E0" w14:paraId="2066DCDA"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86848" w14:textId="77777777" w:rsidR="00226C10" w:rsidRPr="00A074E0" w:rsidRDefault="00226C10"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54CFB" w14:textId="77777777" w:rsidR="00226C10" w:rsidRPr="00A074E0" w:rsidRDefault="00226C10" w:rsidP="004A5605">
            <w:pPr>
              <w:jc w:val="center"/>
              <w:rPr>
                <w:color w:val="FF0000"/>
              </w:rPr>
            </w:pPr>
            <w:r w:rsidRPr="00A074E0">
              <w:rPr>
                <w:rFonts w:ascii="Aptos" w:eastAsia="Aptos" w:hAnsi="Aptos" w:cs="Aptos"/>
                <w:color w:val="FF0000"/>
                <w:sz w:val="24"/>
                <w:szCs w:val="24"/>
              </w:rPr>
              <w:t>$___________</w:t>
            </w:r>
          </w:p>
        </w:tc>
      </w:tr>
    </w:tbl>
    <w:p w14:paraId="25335C5C" w14:textId="77777777" w:rsidR="00226C10" w:rsidRPr="00A074E0" w:rsidRDefault="00226C10" w:rsidP="00226C10">
      <w:pPr>
        <w:spacing w:line="240" w:lineRule="auto"/>
        <w:jc w:val="both"/>
        <w:rPr>
          <w:rFonts w:ascii="Calibri" w:eastAsia="Calibri" w:hAnsi="Calibri" w:cs="Calibri"/>
          <w:b/>
          <w:bCs/>
          <w:color w:val="FF0000"/>
        </w:rPr>
      </w:pPr>
    </w:p>
    <w:p w14:paraId="3E6AF2A4" w14:textId="77777777" w:rsidR="00226C10" w:rsidRDefault="00226C10" w:rsidP="00226C10">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45837E6C" w14:textId="7C0786C9" w:rsidR="004122B3" w:rsidRDefault="004122B3" w:rsidP="47127057">
      <w:pPr>
        <w:spacing w:after="0" w:line="240" w:lineRule="auto"/>
        <w:jc w:val="both"/>
        <w:rPr>
          <w:rFonts w:ascii="Calibri" w:eastAsia="Calibri" w:hAnsi="Calibri" w:cs="Calibri"/>
          <w:color w:val="000000" w:themeColor="text1"/>
          <w:sz w:val="22"/>
          <w:szCs w:val="22"/>
        </w:rPr>
      </w:pPr>
    </w:p>
    <w:p w14:paraId="338AA936" w14:textId="372CCD2B" w:rsidR="004122B3" w:rsidRDefault="6979D9A2" w:rsidP="47127057">
      <w:pPr>
        <w:spacing w:after="0" w:line="240" w:lineRule="auto"/>
        <w:jc w:val="both"/>
        <w:rPr>
          <w:rFonts w:ascii="Calibri" w:eastAsia="Calibri" w:hAnsi="Calibri" w:cs="Calibri"/>
          <w:color w:val="000000" w:themeColor="text1"/>
          <w:sz w:val="22"/>
          <w:szCs w:val="22"/>
        </w:rPr>
      </w:pPr>
      <w:r w:rsidRPr="47127057">
        <w:rPr>
          <w:rFonts w:ascii="Calibri" w:eastAsia="Calibri" w:hAnsi="Calibri" w:cs="Calibri"/>
          <w:b/>
          <w:bCs/>
          <w:color w:val="000000" w:themeColor="text1"/>
          <w:sz w:val="22"/>
          <w:szCs w:val="22"/>
        </w:rPr>
        <w:t>RECEIPT OF ADDENDA</w:t>
      </w:r>
    </w:p>
    <w:p w14:paraId="04072795" w14:textId="171EC2E2" w:rsidR="004122B3" w:rsidRDefault="004122B3" w:rsidP="47127057">
      <w:pPr>
        <w:spacing w:after="0" w:line="240" w:lineRule="auto"/>
        <w:jc w:val="both"/>
        <w:rPr>
          <w:rFonts w:ascii="Calibri" w:eastAsia="Calibri" w:hAnsi="Calibri" w:cs="Calibri"/>
          <w:color w:val="000000" w:themeColor="text1"/>
          <w:sz w:val="22"/>
          <w:szCs w:val="22"/>
        </w:rPr>
      </w:pPr>
    </w:p>
    <w:p w14:paraId="3D0F8F7C" w14:textId="5C0CA4D6" w:rsidR="004122B3" w:rsidRDefault="6979D9A2" w:rsidP="47127057">
      <w:pPr>
        <w:spacing w:after="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lastRenderedPageBreak/>
        <w:t xml:space="preserve">We acknowledge the receipt of the following Addenda and Bulletins: </w:t>
      </w:r>
    </w:p>
    <w:p w14:paraId="7B79A9FC" w14:textId="2BE5B1E8" w:rsidR="004122B3" w:rsidRDefault="004122B3" w:rsidP="47127057">
      <w:pPr>
        <w:spacing w:after="0" w:line="240" w:lineRule="auto"/>
        <w:jc w:val="both"/>
        <w:rPr>
          <w:rFonts w:ascii="Calibri" w:eastAsia="Calibri" w:hAnsi="Calibri" w:cs="Calibri"/>
          <w:color w:val="000000" w:themeColor="text1"/>
          <w:sz w:val="22"/>
          <w:szCs w:val="22"/>
        </w:rPr>
      </w:pPr>
    </w:p>
    <w:p w14:paraId="317D75A0" w14:textId="7EDFA739" w:rsidR="004122B3" w:rsidRDefault="6979D9A2" w:rsidP="47127057">
      <w:pPr>
        <w:spacing w:after="0" w:line="240" w:lineRule="auto"/>
        <w:jc w:val="both"/>
        <w:rPr>
          <w:rFonts w:ascii="Calibri" w:eastAsia="Calibri" w:hAnsi="Calibri" w:cs="Calibri"/>
          <w:color w:val="000000" w:themeColor="text1"/>
          <w:sz w:val="22"/>
          <w:szCs w:val="22"/>
        </w:rPr>
      </w:pPr>
      <w:r>
        <w:rPr>
          <w:noProof/>
        </w:rPr>
        <w:drawing>
          <wp:inline distT="0" distB="0" distL="0" distR="0" wp14:anchorId="08EB200A" wp14:editId="27A8E941">
            <wp:extent cx="9525" cy="9525"/>
            <wp:effectExtent l="0" t="0" r="0" b="0"/>
            <wp:docPr id="181329445" name="Picture 18132944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70C7AEC" wp14:editId="60B6739E">
            <wp:extent cx="9525" cy="9525"/>
            <wp:effectExtent l="0" t="0" r="0" b="0"/>
            <wp:docPr id="952246068" name="Picture 95224606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Addendum No.</w:t>
      </w:r>
      <w:r>
        <w:tab/>
      </w:r>
      <w:r>
        <w:tab/>
      </w:r>
      <w:r>
        <w:tab/>
      </w:r>
      <w:r w:rsidRPr="47127057">
        <w:rPr>
          <w:rFonts w:ascii="Calibri" w:eastAsia="Calibri" w:hAnsi="Calibri" w:cs="Calibri"/>
          <w:color w:val="000000" w:themeColor="text1"/>
          <w:sz w:val="22"/>
          <w:szCs w:val="22"/>
        </w:rPr>
        <w:t>Dated</w:t>
      </w:r>
    </w:p>
    <w:p w14:paraId="772A5DD4" w14:textId="348DDC6D" w:rsidR="004122B3" w:rsidRDefault="6979D9A2" w:rsidP="47127057">
      <w:pPr>
        <w:spacing w:after="0" w:line="240" w:lineRule="auto"/>
        <w:jc w:val="both"/>
        <w:rPr>
          <w:rFonts w:ascii="Calibri" w:eastAsia="Calibri" w:hAnsi="Calibri" w:cs="Calibri"/>
          <w:color w:val="000000" w:themeColor="text1"/>
          <w:sz w:val="22"/>
          <w:szCs w:val="22"/>
        </w:rPr>
      </w:pPr>
      <w:r>
        <w:rPr>
          <w:noProof/>
        </w:rPr>
        <w:drawing>
          <wp:inline distT="0" distB="0" distL="0" distR="0" wp14:anchorId="7DCD96CE" wp14:editId="7AF5F2D5">
            <wp:extent cx="9525" cy="9525"/>
            <wp:effectExtent l="0" t="0" r="0" b="0"/>
            <wp:docPr id="1592017842" name="Picture 159201784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79E48BAC" wp14:editId="6298ACB3">
            <wp:extent cx="9525" cy="9525"/>
            <wp:effectExtent l="0" t="0" r="0" b="0"/>
            <wp:docPr id="417123949" name="Picture 41712394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 xml:space="preserve">Addendum No. </w:t>
      </w:r>
      <w:r>
        <w:tab/>
      </w:r>
      <w:r>
        <w:tab/>
      </w:r>
      <w:r>
        <w:tab/>
      </w:r>
      <w:r w:rsidRPr="47127057">
        <w:rPr>
          <w:rFonts w:ascii="Calibri" w:eastAsia="Calibri" w:hAnsi="Calibri" w:cs="Calibri"/>
          <w:color w:val="000000" w:themeColor="text1"/>
          <w:sz w:val="22"/>
          <w:szCs w:val="22"/>
        </w:rPr>
        <w:t>Dated</w:t>
      </w:r>
    </w:p>
    <w:p w14:paraId="242E476C" w14:textId="6EB209AB" w:rsidR="004122B3" w:rsidRDefault="004122B3" w:rsidP="47127057">
      <w:pPr>
        <w:spacing w:after="0" w:line="240" w:lineRule="auto"/>
        <w:jc w:val="both"/>
        <w:rPr>
          <w:rFonts w:ascii="Calibri" w:eastAsia="Calibri" w:hAnsi="Calibri" w:cs="Calibri"/>
          <w:color w:val="000000" w:themeColor="text1"/>
          <w:sz w:val="22"/>
          <w:szCs w:val="22"/>
        </w:rPr>
      </w:pPr>
    </w:p>
    <w:p w14:paraId="4774CD27" w14:textId="657C2C00" w:rsidR="004122B3" w:rsidRDefault="6979D9A2" w:rsidP="47127057">
      <w:pPr>
        <w:spacing w:after="0" w:line="240" w:lineRule="auto"/>
        <w:jc w:val="both"/>
        <w:rPr>
          <w:rFonts w:ascii="Calibri" w:eastAsia="Calibri" w:hAnsi="Calibri" w:cs="Calibri"/>
          <w:color w:val="000000" w:themeColor="text1"/>
          <w:sz w:val="22"/>
          <w:szCs w:val="22"/>
        </w:rPr>
      </w:pPr>
      <w:r w:rsidRPr="47127057">
        <w:rPr>
          <w:rFonts w:ascii="Calibri" w:eastAsia="Calibri" w:hAnsi="Calibri" w:cs="Calibri"/>
          <w:b/>
          <w:bCs/>
          <w:color w:val="000000" w:themeColor="text1"/>
          <w:sz w:val="22"/>
          <w:szCs w:val="22"/>
        </w:rPr>
        <w:t xml:space="preserve">TIME OF COMPLETION: </w:t>
      </w:r>
    </w:p>
    <w:p w14:paraId="382BDA1D" w14:textId="0FE5C68B" w:rsidR="004122B3" w:rsidRDefault="004122B3" w:rsidP="47127057">
      <w:pPr>
        <w:spacing w:after="0" w:line="240" w:lineRule="auto"/>
        <w:jc w:val="both"/>
        <w:rPr>
          <w:rFonts w:ascii="Calibri" w:eastAsia="Calibri" w:hAnsi="Calibri" w:cs="Calibri"/>
          <w:color w:val="000000" w:themeColor="text1"/>
          <w:sz w:val="22"/>
          <w:szCs w:val="22"/>
        </w:rPr>
      </w:pPr>
    </w:p>
    <w:p w14:paraId="78BEF7CD" w14:textId="203B5B53" w:rsidR="004122B3" w:rsidRDefault="6979D9A2" w:rsidP="0B1347D1">
      <w:pPr>
        <w:spacing w:after="200" w:line="240" w:lineRule="auto"/>
        <w:jc w:val="both"/>
        <w:rPr>
          <w:rFonts w:ascii="Calibri" w:eastAsia="Calibri" w:hAnsi="Calibri" w:cs="Calibri"/>
          <w:color w:val="000000" w:themeColor="text1"/>
          <w:sz w:val="22"/>
          <w:szCs w:val="22"/>
          <w:highlight w:val="yellow"/>
        </w:rPr>
      </w:pPr>
      <w:r w:rsidRPr="0B1347D1">
        <w:rPr>
          <w:rFonts w:ascii="Calibri" w:eastAsia="Calibri" w:hAnsi="Calibri" w:cs="Calibri"/>
          <w:color w:val="000000" w:themeColor="text1"/>
          <w:sz w:val="22"/>
          <w:szCs w:val="22"/>
        </w:rP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4CD5B4EA" w:rsidRPr="0B1347D1">
        <w:rPr>
          <w:rFonts w:ascii="Calibri" w:eastAsia="Calibri" w:hAnsi="Calibri" w:cs="Calibri"/>
          <w:color w:val="000000" w:themeColor="text1"/>
          <w:sz w:val="22"/>
          <w:szCs w:val="22"/>
        </w:rPr>
        <w:t>within 550 calendar days</w:t>
      </w:r>
      <w:r w:rsidR="5667F3E6" w:rsidRPr="0B1347D1">
        <w:rPr>
          <w:rFonts w:ascii="Calibri" w:eastAsia="Calibri" w:hAnsi="Calibri" w:cs="Calibri"/>
          <w:color w:val="000000" w:themeColor="text1"/>
          <w:sz w:val="22"/>
          <w:szCs w:val="22"/>
        </w:rPr>
        <w:t xml:space="preserve"> of NTP</w:t>
      </w:r>
      <w:r w:rsidR="4CD5B4EA" w:rsidRPr="0B1347D1">
        <w:rPr>
          <w:rFonts w:ascii="Calibri" w:eastAsia="Calibri" w:hAnsi="Calibri" w:cs="Calibri"/>
          <w:color w:val="000000" w:themeColor="text1"/>
          <w:sz w:val="22"/>
          <w:szCs w:val="22"/>
        </w:rPr>
        <w:t>.</w:t>
      </w:r>
      <w:r w:rsidRPr="0B1347D1">
        <w:rPr>
          <w:rFonts w:ascii="Calibri" w:eastAsia="Calibri" w:hAnsi="Calibri" w:cs="Calibri"/>
          <w:color w:val="000000" w:themeColor="text1"/>
          <w:sz w:val="22"/>
          <w:szCs w:val="22"/>
        </w:rPr>
        <w:t xml:space="preserve"> Final Completion of all Work shall be within </w:t>
      </w:r>
      <w:r w:rsidR="4B130905" w:rsidRPr="0B1347D1">
        <w:rPr>
          <w:rFonts w:ascii="Calibri" w:eastAsia="Calibri" w:hAnsi="Calibri" w:cs="Calibri"/>
          <w:color w:val="000000" w:themeColor="text1"/>
          <w:sz w:val="22"/>
          <w:szCs w:val="22"/>
        </w:rPr>
        <w:t>30</w:t>
      </w:r>
      <w:r w:rsidRPr="0B1347D1">
        <w:rPr>
          <w:rFonts w:ascii="Calibri" w:eastAsia="Calibri" w:hAnsi="Calibri" w:cs="Calibri"/>
          <w:color w:val="000000" w:themeColor="text1"/>
          <w:sz w:val="22"/>
          <w:szCs w:val="22"/>
        </w:rPr>
        <w:t xml:space="preserve"> calendar days after the date of Substantial Completion.</w:t>
      </w:r>
    </w:p>
    <w:p w14:paraId="26C86DCC" w14:textId="31AD0E59" w:rsidR="004122B3" w:rsidRDefault="6979D9A2" w:rsidP="47127057">
      <w:pPr>
        <w:spacing w:after="20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By bidding in response to this invitation, the bidder acknowledges that they have received, thoroughly reviewed, and accept the terms and conditions of the attached sample Subcontract Agreement as well as the sample D&amp;D Procedural Manual.</w:t>
      </w:r>
    </w:p>
    <w:p w14:paraId="4F808A29" w14:textId="4936E315" w:rsidR="004122B3" w:rsidRDefault="6979D9A2" w:rsidP="47127057">
      <w:pPr>
        <w:spacing w:after="200" w:line="240" w:lineRule="auto"/>
        <w:jc w:val="both"/>
        <w:rPr>
          <w:rFonts w:ascii="Calibri" w:eastAsia="Calibri" w:hAnsi="Calibri" w:cs="Calibri"/>
          <w:color w:val="000000" w:themeColor="text1"/>
          <w:sz w:val="22"/>
          <w:szCs w:val="22"/>
        </w:rPr>
      </w:pPr>
      <w:r w:rsidRPr="47127057">
        <w:rPr>
          <w:rFonts w:ascii="Calibri" w:eastAsia="Calibri" w:hAnsi="Calibri" w:cs="Calibri"/>
          <w:color w:val="000000" w:themeColor="text1"/>
          <w:sz w:val="22"/>
          <w:szCs w:val="22"/>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1CE706B2" w14:textId="24ADC853" w:rsidR="004122B3" w:rsidRDefault="004122B3" w:rsidP="47127057">
      <w:pPr>
        <w:spacing w:after="0" w:line="240" w:lineRule="auto"/>
        <w:rPr>
          <w:rFonts w:ascii="Calibri" w:eastAsia="Calibri" w:hAnsi="Calibri" w:cs="Calibri"/>
          <w:color w:val="000000" w:themeColor="text1"/>
          <w:sz w:val="22"/>
          <w:szCs w:val="22"/>
        </w:rPr>
      </w:pPr>
    </w:p>
    <w:p w14:paraId="6045A72F" w14:textId="7779E08B"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36811386" wp14:editId="4BEF488D">
            <wp:extent cx="9525" cy="9525"/>
            <wp:effectExtent l="0" t="0" r="0" b="0"/>
            <wp:docPr id="1668453125" name="Picture 16684531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 xml:space="preserve">NAME OF BIDDER: </w:t>
      </w:r>
    </w:p>
    <w:p w14:paraId="058F2300" w14:textId="652FE8B0"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01B45476" wp14:editId="1A2CEF32">
            <wp:extent cx="9525" cy="9525"/>
            <wp:effectExtent l="0" t="0" r="0" b="0"/>
            <wp:docPr id="2112088400" name="Picture 21120884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ADDRESS:</w:t>
      </w:r>
    </w:p>
    <w:p w14:paraId="1C27E364" w14:textId="0C172F96"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675D2599" wp14:editId="4B93D37D">
            <wp:extent cx="9525" cy="9525"/>
            <wp:effectExtent l="0" t="0" r="0" b="0"/>
            <wp:docPr id="1792167549" name="Picture 179216754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LICENSE #:</w:t>
      </w:r>
    </w:p>
    <w:p w14:paraId="3711E8B8" w14:textId="1955162A"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39A31B1B" wp14:editId="4649076D">
            <wp:extent cx="9525" cy="9525"/>
            <wp:effectExtent l="0" t="0" r="0" b="0"/>
            <wp:docPr id="1036904453" name="Picture 103690445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TAXPAYER NUMBER (TIN):</w:t>
      </w:r>
    </w:p>
    <w:p w14:paraId="32FC8F4F" w14:textId="22EB36F2"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5EA20A75" wp14:editId="58A6EB73">
            <wp:extent cx="9525" cy="9525"/>
            <wp:effectExtent l="0" t="0" r="0" b="0"/>
            <wp:docPr id="42979877" name="Picture 4297987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SIGNATURE:</w:t>
      </w:r>
    </w:p>
    <w:p w14:paraId="7147EF85" w14:textId="34EF507E"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72A98B05" wp14:editId="4008D779">
            <wp:extent cx="9525" cy="9525"/>
            <wp:effectExtent l="0" t="0" r="0" b="0"/>
            <wp:docPr id="274565310" name="Picture 2745653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NAME (print):</w:t>
      </w:r>
    </w:p>
    <w:p w14:paraId="66A15787" w14:textId="0D97EC63"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281739AC" wp14:editId="6DDD0F67">
            <wp:extent cx="9525" cy="9525"/>
            <wp:effectExtent l="0" t="0" r="0" b="0"/>
            <wp:docPr id="1248548282" name="Picture 124854828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TITLE:</w:t>
      </w:r>
    </w:p>
    <w:p w14:paraId="2C378A1F" w14:textId="4C9F0899"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568D4227" wp14:editId="7D1FD163">
            <wp:extent cx="9525" cy="9525"/>
            <wp:effectExtent l="0" t="0" r="0" b="0"/>
            <wp:docPr id="1710842518" name="Picture 17108425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TELEPHONE:</w:t>
      </w:r>
    </w:p>
    <w:p w14:paraId="3BE42A11" w14:textId="5CA6092E"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1C3E940C" wp14:editId="22FD388E">
            <wp:extent cx="9525" cy="9525"/>
            <wp:effectExtent l="0" t="0" r="0" b="0"/>
            <wp:docPr id="1907857880" name="Picture 190785788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E-MAIL:</w:t>
      </w:r>
    </w:p>
    <w:p w14:paraId="72AE0CFA" w14:textId="4F9E2DAF" w:rsidR="004122B3" w:rsidRDefault="6979D9A2" w:rsidP="47127057">
      <w:pPr>
        <w:spacing w:after="0" w:line="360" w:lineRule="auto"/>
        <w:rPr>
          <w:rFonts w:ascii="Calibri" w:eastAsia="Calibri" w:hAnsi="Calibri" w:cs="Calibri"/>
          <w:color w:val="000000" w:themeColor="text1"/>
          <w:sz w:val="22"/>
          <w:szCs w:val="22"/>
        </w:rPr>
      </w:pPr>
      <w:r>
        <w:rPr>
          <w:noProof/>
        </w:rPr>
        <w:drawing>
          <wp:inline distT="0" distB="0" distL="0" distR="0" wp14:anchorId="1C594FDA" wp14:editId="3A0A631C">
            <wp:extent cx="9525" cy="9525"/>
            <wp:effectExtent l="0" t="0" r="0" b="0"/>
            <wp:docPr id="1008177018" name="Picture 10081770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7127057">
        <w:rPr>
          <w:rFonts w:ascii="Calibri" w:eastAsia="Calibri" w:hAnsi="Calibri" w:cs="Calibri"/>
          <w:color w:val="000000" w:themeColor="text1"/>
          <w:sz w:val="22"/>
          <w:szCs w:val="22"/>
        </w:rPr>
        <w:t>FAX:</w:t>
      </w:r>
    </w:p>
    <w:p w14:paraId="2C078E63" w14:textId="083F131B" w:rsidR="004122B3" w:rsidRDefault="6979D9A2" w:rsidP="0B1347D1">
      <w:pPr>
        <w:spacing w:after="0" w:line="360" w:lineRule="auto"/>
        <w:rPr>
          <w:rFonts w:ascii="Calibri" w:eastAsia="Calibri" w:hAnsi="Calibri" w:cs="Calibri"/>
          <w:color w:val="000000" w:themeColor="text1"/>
          <w:sz w:val="22"/>
          <w:szCs w:val="22"/>
        </w:rPr>
      </w:pPr>
      <w:r>
        <w:rPr>
          <w:noProof/>
        </w:rPr>
        <w:drawing>
          <wp:inline distT="0" distB="0" distL="0" distR="0" wp14:anchorId="27A760A2" wp14:editId="1FADD219">
            <wp:extent cx="9525" cy="9525"/>
            <wp:effectExtent l="0" t="0" r="0" b="0"/>
            <wp:docPr id="1522420158" name="Picture 152242015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B1347D1">
        <w:rPr>
          <w:rFonts w:ascii="Calibri" w:eastAsia="Calibri" w:hAnsi="Calibri" w:cs="Calibri"/>
          <w:color w:val="000000" w:themeColor="text1"/>
          <w:sz w:val="22"/>
          <w:szCs w:val="22"/>
        </w:rPr>
        <w:t>DATE:</w:t>
      </w:r>
    </w:p>
    <w:sectPr w:rsidR="0041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1" w15:restartNumberingAfterBreak="0">
    <w:nsid w:val="2EFC54F0"/>
    <w:multiLevelType w:val="hybridMultilevel"/>
    <w:tmpl w:val="C5EC87FE"/>
    <w:lvl w:ilvl="0" w:tplc="A6CC4E7E">
      <w:start w:val="1"/>
      <w:numFmt w:val="bullet"/>
      <w:lvlText w:val=""/>
      <w:lvlJc w:val="left"/>
      <w:pPr>
        <w:ind w:left="720" w:hanging="360"/>
      </w:pPr>
      <w:rPr>
        <w:rFonts w:ascii="Symbol" w:hAnsi="Symbol" w:hint="default"/>
      </w:rPr>
    </w:lvl>
    <w:lvl w:ilvl="1" w:tplc="AC50100E">
      <w:start w:val="1"/>
      <w:numFmt w:val="bullet"/>
      <w:lvlText w:val="o"/>
      <w:lvlJc w:val="left"/>
      <w:pPr>
        <w:ind w:left="1440" w:hanging="360"/>
      </w:pPr>
      <w:rPr>
        <w:rFonts w:ascii="Symbol" w:hAnsi="Symbol" w:hint="default"/>
      </w:rPr>
    </w:lvl>
    <w:lvl w:ilvl="2" w:tplc="47BEB614">
      <w:start w:val="1"/>
      <w:numFmt w:val="bullet"/>
      <w:lvlText w:val=""/>
      <w:lvlJc w:val="left"/>
      <w:pPr>
        <w:ind w:left="2160" w:hanging="360"/>
      </w:pPr>
      <w:rPr>
        <w:rFonts w:ascii="Wingdings" w:hAnsi="Wingdings" w:hint="default"/>
      </w:rPr>
    </w:lvl>
    <w:lvl w:ilvl="3" w:tplc="CFD48656">
      <w:start w:val="1"/>
      <w:numFmt w:val="bullet"/>
      <w:lvlText w:val=""/>
      <w:lvlJc w:val="left"/>
      <w:pPr>
        <w:ind w:left="2880" w:hanging="360"/>
      </w:pPr>
      <w:rPr>
        <w:rFonts w:ascii="Symbol" w:hAnsi="Symbol" w:hint="default"/>
      </w:rPr>
    </w:lvl>
    <w:lvl w:ilvl="4" w:tplc="F14C7B7A">
      <w:start w:val="1"/>
      <w:numFmt w:val="bullet"/>
      <w:lvlText w:val="o"/>
      <w:lvlJc w:val="left"/>
      <w:pPr>
        <w:ind w:left="3600" w:hanging="360"/>
      </w:pPr>
      <w:rPr>
        <w:rFonts w:ascii="Courier New" w:hAnsi="Courier New" w:hint="default"/>
      </w:rPr>
    </w:lvl>
    <w:lvl w:ilvl="5" w:tplc="5C4E831E">
      <w:start w:val="1"/>
      <w:numFmt w:val="bullet"/>
      <w:lvlText w:val=""/>
      <w:lvlJc w:val="left"/>
      <w:pPr>
        <w:ind w:left="4320" w:hanging="360"/>
      </w:pPr>
      <w:rPr>
        <w:rFonts w:ascii="Wingdings" w:hAnsi="Wingdings" w:hint="default"/>
      </w:rPr>
    </w:lvl>
    <w:lvl w:ilvl="6" w:tplc="8AE4DADC">
      <w:start w:val="1"/>
      <w:numFmt w:val="bullet"/>
      <w:lvlText w:val=""/>
      <w:lvlJc w:val="left"/>
      <w:pPr>
        <w:ind w:left="5040" w:hanging="360"/>
      </w:pPr>
      <w:rPr>
        <w:rFonts w:ascii="Symbol" w:hAnsi="Symbol" w:hint="default"/>
      </w:rPr>
    </w:lvl>
    <w:lvl w:ilvl="7" w:tplc="B622B720">
      <w:start w:val="1"/>
      <w:numFmt w:val="bullet"/>
      <w:lvlText w:val="o"/>
      <w:lvlJc w:val="left"/>
      <w:pPr>
        <w:ind w:left="5760" w:hanging="360"/>
      </w:pPr>
      <w:rPr>
        <w:rFonts w:ascii="Courier New" w:hAnsi="Courier New" w:hint="default"/>
      </w:rPr>
    </w:lvl>
    <w:lvl w:ilvl="8" w:tplc="F0C8F37E">
      <w:start w:val="1"/>
      <w:numFmt w:val="bullet"/>
      <w:lvlText w:val=""/>
      <w:lvlJc w:val="left"/>
      <w:pPr>
        <w:ind w:left="6480" w:hanging="360"/>
      </w:pPr>
      <w:rPr>
        <w:rFonts w:ascii="Wingdings" w:hAnsi="Wingdings" w:hint="default"/>
      </w:rPr>
    </w:lvl>
  </w:abstractNum>
  <w:abstractNum w:abstractNumId="2" w15:restartNumberingAfterBreak="0">
    <w:nsid w:val="373DB1E5"/>
    <w:multiLevelType w:val="hybridMultilevel"/>
    <w:tmpl w:val="2CEE1B58"/>
    <w:lvl w:ilvl="0" w:tplc="4C5011A6">
      <w:start w:val="1"/>
      <w:numFmt w:val="bullet"/>
      <w:lvlText w:val=""/>
      <w:lvlJc w:val="left"/>
      <w:pPr>
        <w:ind w:left="720" w:hanging="360"/>
      </w:pPr>
      <w:rPr>
        <w:rFonts w:ascii="Symbol" w:hAnsi="Symbol" w:hint="default"/>
      </w:rPr>
    </w:lvl>
    <w:lvl w:ilvl="1" w:tplc="58FACDC4">
      <w:start w:val="1"/>
      <w:numFmt w:val="bullet"/>
      <w:lvlText w:val="o"/>
      <w:lvlJc w:val="left"/>
      <w:pPr>
        <w:ind w:left="1440" w:hanging="360"/>
      </w:pPr>
      <w:rPr>
        <w:rFonts w:ascii="Courier New" w:hAnsi="Courier New" w:hint="default"/>
      </w:rPr>
    </w:lvl>
    <w:lvl w:ilvl="2" w:tplc="58CAB186">
      <w:start w:val="1"/>
      <w:numFmt w:val="bullet"/>
      <w:lvlText w:val=""/>
      <w:lvlJc w:val="left"/>
      <w:pPr>
        <w:ind w:left="2160" w:hanging="360"/>
      </w:pPr>
      <w:rPr>
        <w:rFonts w:ascii="Wingdings" w:hAnsi="Wingdings" w:hint="default"/>
      </w:rPr>
    </w:lvl>
    <w:lvl w:ilvl="3" w:tplc="EA766D26">
      <w:start w:val="1"/>
      <w:numFmt w:val="bullet"/>
      <w:lvlText w:val=""/>
      <w:lvlJc w:val="left"/>
      <w:pPr>
        <w:ind w:left="2880" w:hanging="360"/>
      </w:pPr>
      <w:rPr>
        <w:rFonts w:ascii="Symbol" w:hAnsi="Symbol" w:hint="default"/>
      </w:rPr>
    </w:lvl>
    <w:lvl w:ilvl="4" w:tplc="B1B0500A">
      <w:start w:val="1"/>
      <w:numFmt w:val="bullet"/>
      <w:lvlText w:val="o"/>
      <w:lvlJc w:val="left"/>
      <w:pPr>
        <w:ind w:left="3600" w:hanging="360"/>
      </w:pPr>
      <w:rPr>
        <w:rFonts w:ascii="Courier New" w:hAnsi="Courier New" w:hint="default"/>
      </w:rPr>
    </w:lvl>
    <w:lvl w:ilvl="5" w:tplc="15FCB52E">
      <w:start w:val="1"/>
      <w:numFmt w:val="bullet"/>
      <w:lvlText w:val=""/>
      <w:lvlJc w:val="left"/>
      <w:pPr>
        <w:ind w:left="4320" w:hanging="360"/>
      </w:pPr>
      <w:rPr>
        <w:rFonts w:ascii="Wingdings" w:hAnsi="Wingdings" w:hint="default"/>
      </w:rPr>
    </w:lvl>
    <w:lvl w:ilvl="6" w:tplc="42C4EAB8">
      <w:start w:val="1"/>
      <w:numFmt w:val="bullet"/>
      <w:lvlText w:val=""/>
      <w:lvlJc w:val="left"/>
      <w:pPr>
        <w:ind w:left="5040" w:hanging="360"/>
      </w:pPr>
      <w:rPr>
        <w:rFonts w:ascii="Symbol" w:hAnsi="Symbol" w:hint="default"/>
      </w:rPr>
    </w:lvl>
    <w:lvl w:ilvl="7" w:tplc="5BF2B768">
      <w:start w:val="1"/>
      <w:numFmt w:val="bullet"/>
      <w:lvlText w:val="o"/>
      <w:lvlJc w:val="left"/>
      <w:pPr>
        <w:ind w:left="5760" w:hanging="360"/>
      </w:pPr>
      <w:rPr>
        <w:rFonts w:ascii="Courier New" w:hAnsi="Courier New" w:hint="default"/>
      </w:rPr>
    </w:lvl>
    <w:lvl w:ilvl="8" w:tplc="AE2C56DE">
      <w:start w:val="1"/>
      <w:numFmt w:val="bullet"/>
      <w:lvlText w:val=""/>
      <w:lvlJc w:val="left"/>
      <w:pPr>
        <w:ind w:left="6480" w:hanging="360"/>
      </w:pPr>
      <w:rPr>
        <w:rFonts w:ascii="Wingdings" w:hAnsi="Wingdings" w:hint="default"/>
      </w:rPr>
    </w:lvl>
  </w:abstractNum>
  <w:abstractNum w:abstractNumId="3" w15:restartNumberingAfterBreak="0">
    <w:nsid w:val="4ACE2779"/>
    <w:multiLevelType w:val="hybridMultilevel"/>
    <w:tmpl w:val="C796694E"/>
    <w:lvl w:ilvl="0" w:tplc="4E5A5216">
      <w:start w:val="1"/>
      <w:numFmt w:val="bullet"/>
      <w:lvlText w:val=""/>
      <w:lvlJc w:val="left"/>
      <w:pPr>
        <w:ind w:left="720" w:hanging="360"/>
      </w:pPr>
      <w:rPr>
        <w:rFonts w:ascii="Symbol" w:hAnsi="Symbol" w:hint="default"/>
      </w:rPr>
    </w:lvl>
    <w:lvl w:ilvl="1" w:tplc="6DCA647A">
      <w:start w:val="1"/>
      <w:numFmt w:val="bullet"/>
      <w:lvlText w:val="o"/>
      <w:lvlJc w:val="left"/>
      <w:pPr>
        <w:ind w:left="1440" w:hanging="360"/>
      </w:pPr>
      <w:rPr>
        <w:rFonts w:ascii="Symbol" w:hAnsi="Symbol" w:hint="default"/>
      </w:rPr>
    </w:lvl>
    <w:lvl w:ilvl="2" w:tplc="1CE03E0A">
      <w:start w:val="1"/>
      <w:numFmt w:val="bullet"/>
      <w:lvlText w:val=""/>
      <w:lvlJc w:val="left"/>
      <w:pPr>
        <w:ind w:left="2160" w:hanging="360"/>
      </w:pPr>
      <w:rPr>
        <w:rFonts w:ascii="Wingdings" w:hAnsi="Wingdings" w:hint="default"/>
      </w:rPr>
    </w:lvl>
    <w:lvl w:ilvl="3" w:tplc="54AEEC2C">
      <w:start w:val="1"/>
      <w:numFmt w:val="bullet"/>
      <w:lvlText w:val=""/>
      <w:lvlJc w:val="left"/>
      <w:pPr>
        <w:ind w:left="2880" w:hanging="360"/>
      </w:pPr>
      <w:rPr>
        <w:rFonts w:ascii="Symbol" w:hAnsi="Symbol" w:hint="default"/>
      </w:rPr>
    </w:lvl>
    <w:lvl w:ilvl="4" w:tplc="0BC62ED0">
      <w:start w:val="1"/>
      <w:numFmt w:val="bullet"/>
      <w:lvlText w:val="o"/>
      <w:lvlJc w:val="left"/>
      <w:pPr>
        <w:ind w:left="3600" w:hanging="360"/>
      </w:pPr>
      <w:rPr>
        <w:rFonts w:ascii="Courier New" w:hAnsi="Courier New" w:hint="default"/>
      </w:rPr>
    </w:lvl>
    <w:lvl w:ilvl="5" w:tplc="61CE735A">
      <w:start w:val="1"/>
      <w:numFmt w:val="bullet"/>
      <w:lvlText w:val=""/>
      <w:lvlJc w:val="left"/>
      <w:pPr>
        <w:ind w:left="4320" w:hanging="360"/>
      </w:pPr>
      <w:rPr>
        <w:rFonts w:ascii="Wingdings" w:hAnsi="Wingdings" w:hint="default"/>
      </w:rPr>
    </w:lvl>
    <w:lvl w:ilvl="6" w:tplc="DCCC2B68">
      <w:start w:val="1"/>
      <w:numFmt w:val="bullet"/>
      <w:lvlText w:val=""/>
      <w:lvlJc w:val="left"/>
      <w:pPr>
        <w:ind w:left="5040" w:hanging="360"/>
      </w:pPr>
      <w:rPr>
        <w:rFonts w:ascii="Symbol" w:hAnsi="Symbol" w:hint="default"/>
      </w:rPr>
    </w:lvl>
    <w:lvl w:ilvl="7" w:tplc="B71E9A72">
      <w:start w:val="1"/>
      <w:numFmt w:val="bullet"/>
      <w:lvlText w:val="o"/>
      <w:lvlJc w:val="left"/>
      <w:pPr>
        <w:ind w:left="5760" w:hanging="360"/>
      </w:pPr>
      <w:rPr>
        <w:rFonts w:ascii="Courier New" w:hAnsi="Courier New" w:hint="default"/>
      </w:rPr>
    </w:lvl>
    <w:lvl w:ilvl="8" w:tplc="AD345012">
      <w:start w:val="1"/>
      <w:numFmt w:val="bullet"/>
      <w:lvlText w:val=""/>
      <w:lvlJc w:val="left"/>
      <w:pPr>
        <w:ind w:left="6480" w:hanging="360"/>
      </w:pPr>
      <w:rPr>
        <w:rFonts w:ascii="Wingdings" w:hAnsi="Wingdings" w:hint="default"/>
      </w:rPr>
    </w:lvl>
  </w:abstractNum>
  <w:abstractNum w:abstractNumId="4" w15:restartNumberingAfterBreak="0">
    <w:nsid w:val="7FAEFB33"/>
    <w:multiLevelType w:val="hybridMultilevel"/>
    <w:tmpl w:val="1E6EB162"/>
    <w:lvl w:ilvl="0" w:tplc="AD60CA62">
      <w:start w:val="1"/>
      <w:numFmt w:val="bullet"/>
      <w:lvlText w:val=""/>
      <w:lvlJc w:val="left"/>
      <w:pPr>
        <w:ind w:left="720" w:hanging="360"/>
      </w:pPr>
      <w:rPr>
        <w:rFonts w:ascii="Symbol" w:hAnsi="Symbol" w:hint="default"/>
      </w:rPr>
    </w:lvl>
    <w:lvl w:ilvl="1" w:tplc="8E549554">
      <w:start w:val="1"/>
      <w:numFmt w:val="bullet"/>
      <w:lvlText w:val="o"/>
      <w:lvlJc w:val="left"/>
      <w:pPr>
        <w:ind w:left="1440" w:hanging="360"/>
      </w:pPr>
      <w:rPr>
        <w:rFonts w:ascii="Courier New" w:hAnsi="Courier New" w:hint="default"/>
      </w:rPr>
    </w:lvl>
    <w:lvl w:ilvl="2" w:tplc="41F4B2C2">
      <w:start w:val="1"/>
      <w:numFmt w:val="bullet"/>
      <w:lvlText w:val=""/>
      <w:lvlJc w:val="left"/>
      <w:pPr>
        <w:ind w:left="2160" w:hanging="360"/>
      </w:pPr>
      <w:rPr>
        <w:rFonts w:ascii="Wingdings" w:hAnsi="Wingdings" w:hint="default"/>
      </w:rPr>
    </w:lvl>
    <w:lvl w:ilvl="3" w:tplc="4644FC34">
      <w:start w:val="1"/>
      <w:numFmt w:val="bullet"/>
      <w:lvlText w:val=""/>
      <w:lvlJc w:val="left"/>
      <w:pPr>
        <w:ind w:left="2880" w:hanging="360"/>
      </w:pPr>
      <w:rPr>
        <w:rFonts w:ascii="Symbol" w:hAnsi="Symbol" w:hint="default"/>
      </w:rPr>
    </w:lvl>
    <w:lvl w:ilvl="4" w:tplc="D8EA08CC">
      <w:start w:val="1"/>
      <w:numFmt w:val="bullet"/>
      <w:lvlText w:val="o"/>
      <w:lvlJc w:val="left"/>
      <w:pPr>
        <w:ind w:left="3600" w:hanging="360"/>
      </w:pPr>
      <w:rPr>
        <w:rFonts w:ascii="Courier New" w:hAnsi="Courier New" w:hint="default"/>
      </w:rPr>
    </w:lvl>
    <w:lvl w:ilvl="5" w:tplc="DED4EC08">
      <w:start w:val="1"/>
      <w:numFmt w:val="bullet"/>
      <w:lvlText w:val=""/>
      <w:lvlJc w:val="left"/>
      <w:pPr>
        <w:ind w:left="4320" w:hanging="360"/>
      </w:pPr>
      <w:rPr>
        <w:rFonts w:ascii="Wingdings" w:hAnsi="Wingdings" w:hint="default"/>
      </w:rPr>
    </w:lvl>
    <w:lvl w:ilvl="6" w:tplc="91723084">
      <w:start w:val="1"/>
      <w:numFmt w:val="bullet"/>
      <w:lvlText w:val=""/>
      <w:lvlJc w:val="left"/>
      <w:pPr>
        <w:ind w:left="5040" w:hanging="360"/>
      </w:pPr>
      <w:rPr>
        <w:rFonts w:ascii="Symbol" w:hAnsi="Symbol" w:hint="default"/>
      </w:rPr>
    </w:lvl>
    <w:lvl w:ilvl="7" w:tplc="975AEDA4">
      <w:start w:val="1"/>
      <w:numFmt w:val="bullet"/>
      <w:lvlText w:val="o"/>
      <w:lvlJc w:val="left"/>
      <w:pPr>
        <w:ind w:left="5760" w:hanging="360"/>
      </w:pPr>
      <w:rPr>
        <w:rFonts w:ascii="Courier New" w:hAnsi="Courier New" w:hint="default"/>
      </w:rPr>
    </w:lvl>
    <w:lvl w:ilvl="8" w:tplc="2D22DB6A">
      <w:start w:val="1"/>
      <w:numFmt w:val="bullet"/>
      <w:lvlText w:val=""/>
      <w:lvlJc w:val="left"/>
      <w:pPr>
        <w:ind w:left="6480" w:hanging="360"/>
      </w:pPr>
      <w:rPr>
        <w:rFonts w:ascii="Wingdings" w:hAnsi="Wingdings" w:hint="default"/>
      </w:rPr>
    </w:lvl>
  </w:abstractNum>
  <w:num w:numId="1" w16cid:durableId="1925724917">
    <w:abstractNumId w:val="2"/>
  </w:num>
  <w:num w:numId="2" w16cid:durableId="465198258">
    <w:abstractNumId w:val="0"/>
  </w:num>
  <w:num w:numId="3" w16cid:durableId="2143885610">
    <w:abstractNumId w:val="4"/>
  </w:num>
  <w:num w:numId="4" w16cid:durableId="455879638">
    <w:abstractNumId w:val="3"/>
  </w:num>
  <w:num w:numId="5" w16cid:durableId="168613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912A15"/>
    <w:rsid w:val="0017548A"/>
    <w:rsid w:val="00226C10"/>
    <w:rsid w:val="004122B3"/>
    <w:rsid w:val="004A3E6F"/>
    <w:rsid w:val="006E6BAB"/>
    <w:rsid w:val="008B7E40"/>
    <w:rsid w:val="00CD155A"/>
    <w:rsid w:val="00D40105"/>
    <w:rsid w:val="00DF5C30"/>
    <w:rsid w:val="00F1098C"/>
    <w:rsid w:val="0389E4EF"/>
    <w:rsid w:val="05618CC3"/>
    <w:rsid w:val="086FB928"/>
    <w:rsid w:val="09344ACB"/>
    <w:rsid w:val="0B1347D1"/>
    <w:rsid w:val="0C0772DD"/>
    <w:rsid w:val="0F28701D"/>
    <w:rsid w:val="143A8203"/>
    <w:rsid w:val="14D8BEBD"/>
    <w:rsid w:val="1549EDF3"/>
    <w:rsid w:val="156E773F"/>
    <w:rsid w:val="16A5481B"/>
    <w:rsid w:val="183E34E4"/>
    <w:rsid w:val="18E1C720"/>
    <w:rsid w:val="1BC938CC"/>
    <w:rsid w:val="1BDD1CF9"/>
    <w:rsid w:val="1D14F6C3"/>
    <w:rsid w:val="1D215482"/>
    <w:rsid w:val="282C4D22"/>
    <w:rsid w:val="2928065E"/>
    <w:rsid w:val="2B6A3A26"/>
    <w:rsid w:val="314A4B95"/>
    <w:rsid w:val="31F7287E"/>
    <w:rsid w:val="332D9C2C"/>
    <w:rsid w:val="353CB46C"/>
    <w:rsid w:val="36912A15"/>
    <w:rsid w:val="38DFE4A6"/>
    <w:rsid w:val="3A973E35"/>
    <w:rsid w:val="3C2C5079"/>
    <w:rsid w:val="3CD6661E"/>
    <w:rsid w:val="46C3AAA9"/>
    <w:rsid w:val="46D9FEF8"/>
    <w:rsid w:val="46FE0BD4"/>
    <w:rsid w:val="47127057"/>
    <w:rsid w:val="47A015CD"/>
    <w:rsid w:val="47B9292C"/>
    <w:rsid w:val="49E908BF"/>
    <w:rsid w:val="4A922966"/>
    <w:rsid w:val="4B130905"/>
    <w:rsid w:val="4C629C65"/>
    <w:rsid w:val="4CD5B4EA"/>
    <w:rsid w:val="4DAEF803"/>
    <w:rsid w:val="4DB45B7A"/>
    <w:rsid w:val="508AEEAF"/>
    <w:rsid w:val="50A47CF8"/>
    <w:rsid w:val="528AD21E"/>
    <w:rsid w:val="5349AAB9"/>
    <w:rsid w:val="54AB66E9"/>
    <w:rsid w:val="54BF8FD9"/>
    <w:rsid w:val="550FB46C"/>
    <w:rsid w:val="5667F3E6"/>
    <w:rsid w:val="5704D9CD"/>
    <w:rsid w:val="5AB1E8DB"/>
    <w:rsid w:val="5B04A06F"/>
    <w:rsid w:val="5CC7D9D3"/>
    <w:rsid w:val="5F98A071"/>
    <w:rsid w:val="60E9A41D"/>
    <w:rsid w:val="60FB95E7"/>
    <w:rsid w:val="670845D0"/>
    <w:rsid w:val="6765C61A"/>
    <w:rsid w:val="680300A2"/>
    <w:rsid w:val="6979D9A2"/>
    <w:rsid w:val="6B01DDC9"/>
    <w:rsid w:val="6DF4953F"/>
    <w:rsid w:val="6F78F323"/>
    <w:rsid w:val="71D0D83B"/>
    <w:rsid w:val="721F7A2C"/>
    <w:rsid w:val="75A6EC74"/>
    <w:rsid w:val="78835A9B"/>
    <w:rsid w:val="7A42CA5E"/>
    <w:rsid w:val="7C03FD4B"/>
    <w:rsid w:val="7E8FE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7CCD"/>
  <w15:chartTrackingRefBased/>
  <w15:docId w15:val="{30AAC94A-8795-43A9-B0CF-83847324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CD155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DDFC-ECEC-4394-B114-36EA704D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AAFA4-F0C2-4C98-A005-3F5070FD1A93}">
  <ds:schemaRefs>
    <ds:schemaRef ds:uri="http://schemas.microsoft.com/sharepoint/v3/contenttype/forms"/>
  </ds:schemaRefs>
</ds:datastoreItem>
</file>

<file path=customXml/itemProps3.xml><?xml version="1.0" encoding="utf-8"?>
<ds:datastoreItem xmlns:ds="http://schemas.openxmlformats.org/officeDocument/2006/customXml" ds:itemID="{EA603FA4-0AEC-4D6E-851E-9F5B856FC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Flecken</dc:creator>
  <cp:keywords/>
  <dc:description/>
  <cp:lastModifiedBy>Josh Mozingo</cp:lastModifiedBy>
  <cp:revision>4</cp:revision>
  <dcterms:created xsi:type="dcterms:W3CDTF">2025-02-06T19:19:00Z</dcterms:created>
  <dcterms:modified xsi:type="dcterms:W3CDTF">2025-02-07T16:13:00Z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